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36" w:rsidRPr="00D32F36" w:rsidRDefault="00D32F36" w:rsidP="00D32F36">
      <w:pPr>
        <w:spacing w:line="360" w:lineRule="auto"/>
        <w:jc w:val="center"/>
        <w:rPr>
          <w:rFonts w:ascii="宋体" w:eastAsia="宋体" w:hAnsi="宋体"/>
          <w:b/>
          <w:sz w:val="32"/>
          <w:szCs w:val="32"/>
        </w:rPr>
      </w:pPr>
      <w:r w:rsidRPr="006F4C1F">
        <w:rPr>
          <w:rFonts w:ascii="宋体" w:eastAsia="宋体" w:hAnsi="宋体" w:hint="eastAsia"/>
          <w:b/>
          <w:sz w:val="32"/>
          <w:szCs w:val="32"/>
        </w:rPr>
        <w:t>杭州师范大学教育学院研究生国家奖学金评审办法</w:t>
      </w:r>
    </w:p>
    <w:p w:rsidR="00D32F36" w:rsidRPr="00D32F36" w:rsidRDefault="00D32F36" w:rsidP="00D32F36">
      <w:pPr>
        <w:spacing w:line="360" w:lineRule="auto"/>
        <w:jc w:val="center"/>
        <w:rPr>
          <w:rFonts w:ascii="宋体" w:eastAsia="宋体" w:hAnsi="宋体"/>
          <w:b/>
          <w:sz w:val="32"/>
          <w:szCs w:val="32"/>
        </w:rPr>
      </w:pPr>
    </w:p>
    <w:p w:rsidR="00D32F36" w:rsidRPr="00E76144" w:rsidRDefault="00D32F36" w:rsidP="00D32F36">
      <w:pPr>
        <w:spacing w:line="360" w:lineRule="auto"/>
        <w:jc w:val="center"/>
        <w:rPr>
          <w:rFonts w:ascii="仿宋" w:eastAsia="仿宋" w:hAnsi="仿宋"/>
          <w:b/>
          <w:sz w:val="28"/>
          <w:szCs w:val="28"/>
        </w:rPr>
      </w:pPr>
      <w:r w:rsidRPr="00E76144">
        <w:rPr>
          <w:rFonts w:ascii="仿宋" w:eastAsia="仿宋" w:hAnsi="仿宋" w:hint="eastAsia"/>
          <w:b/>
          <w:sz w:val="28"/>
          <w:szCs w:val="28"/>
        </w:rPr>
        <w:t>第一章</w:t>
      </w:r>
      <w:r w:rsidRPr="00E76144">
        <w:rPr>
          <w:rFonts w:ascii="仿宋" w:eastAsia="仿宋" w:hAnsi="仿宋"/>
          <w:b/>
          <w:sz w:val="28"/>
          <w:szCs w:val="28"/>
        </w:rPr>
        <w:t xml:space="preserve">  总则</w:t>
      </w:r>
    </w:p>
    <w:p w:rsidR="00D32F36" w:rsidRPr="00E76144" w:rsidRDefault="00D32F36" w:rsidP="00CC222E">
      <w:pPr>
        <w:spacing w:line="360" w:lineRule="auto"/>
        <w:ind w:firstLineChars="196" w:firstLine="551"/>
        <w:jc w:val="left"/>
        <w:rPr>
          <w:rFonts w:ascii="仿宋" w:eastAsia="仿宋" w:hAnsi="仿宋"/>
          <w:sz w:val="28"/>
          <w:szCs w:val="28"/>
        </w:rPr>
      </w:pPr>
      <w:r w:rsidRPr="00E76144">
        <w:rPr>
          <w:rFonts w:ascii="仿宋" w:eastAsia="仿宋" w:hAnsi="仿宋" w:hint="eastAsia"/>
          <w:b/>
          <w:sz w:val="28"/>
          <w:szCs w:val="28"/>
        </w:rPr>
        <w:t>第一条</w:t>
      </w:r>
      <w:r w:rsidRPr="00E76144">
        <w:rPr>
          <w:rFonts w:ascii="仿宋" w:eastAsia="仿宋" w:hAnsi="仿宋"/>
          <w:sz w:val="28"/>
          <w:szCs w:val="28"/>
        </w:rPr>
        <w:t xml:space="preserve">  为进一步规范研究生国家奖学金评审工作，强化</w:t>
      </w:r>
      <w:r w:rsidRPr="00E76144">
        <w:rPr>
          <w:rFonts w:ascii="仿宋" w:eastAsia="仿宋" w:hAnsi="仿宋" w:hint="eastAsia"/>
          <w:sz w:val="28"/>
          <w:szCs w:val="28"/>
        </w:rPr>
        <w:t>研究生国家奖学金育人功能，保证评审工作公开、公平、公正、依法依章进行，</w:t>
      </w:r>
      <w:r w:rsidR="00E76144" w:rsidRPr="00E76144">
        <w:rPr>
          <w:rFonts w:ascii="仿宋" w:eastAsia="仿宋" w:hAnsi="仿宋" w:cs="仿宋" w:hint="eastAsia"/>
          <w:color w:val="000000"/>
          <w:kern w:val="0"/>
          <w:sz w:val="28"/>
          <w:szCs w:val="28"/>
        </w:rPr>
        <w:t>根据财政部、教育部《研究生国家奖学金管理</w:t>
      </w:r>
      <w:r w:rsidR="00E76144" w:rsidRPr="00E76144">
        <w:rPr>
          <w:rFonts w:ascii="仿宋" w:eastAsia="仿宋" w:hAnsi="仿宋" w:cs="仿宋"/>
          <w:color w:val="000000"/>
          <w:kern w:val="0"/>
          <w:sz w:val="28"/>
          <w:szCs w:val="28"/>
        </w:rPr>
        <w:t xml:space="preserve"> </w:t>
      </w:r>
      <w:r w:rsidR="00E76144" w:rsidRPr="00E76144">
        <w:rPr>
          <w:rFonts w:ascii="仿宋" w:eastAsia="仿宋" w:hAnsi="仿宋" w:cs="仿宋" w:hint="eastAsia"/>
          <w:color w:val="000000"/>
          <w:kern w:val="0"/>
          <w:sz w:val="28"/>
          <w:szCs w:val="28"/>
        </w:rPr>
        <w:t>暂行办法》（</w:t>
      </w:r>
      <w:proofErr w:type="gramStart"/>
      <w:r w:rsidR="00E76144" w:rsidRPr="00E76144">
        <w:rPr>
          <w:rFonts w:ascii="仿宋" w:eastAsia="仿宋" w:hAnsi="仿宋" w:cs="仿宋" w:hint="eastAsia"/>
          <w:color w:val="000000"/>
          <w:kern w:val="0"/>
          <w:sz w:val="28"/>
          <w:szCs w:val="28"/>
        </w:rPr>
        <w:t>财教〔</w:t>
      </w:r>
      <w:r w:rsidR="00E76144" w:rsidRPr="00E76144">
        <w:rPr>
          <w:rFonts w:ascii="仿宋" w:eastAsia="仿宋" w:hAnsi="仿宋" w:cs="仿宋"/>
          <w:color w:val="000000"/>
          <w:kern w:val="0"/>
          <w:sz w:val="28"/>
          <w:szCs w:val="28"/>
        </w:rPr>
        <w:t>2012</w:t>
      </w:r>
      <w:r w:rsidR="00E76144" w:rsidRPr="00E76144">
        <w:rPr>
          <w:rFonts w:ascii="仿宋" w:eastAsia="仿宋" w:hAnsi="仿宋" w:cs="仿宋" w:hint="eastAsia"/>
          <w:color w:val="000000"/>
          <w:kern w:val="0"/>
          <w:sz w:val="28"/>
          <w:szCs w:val="28"/>
        </w:rPr>
        <w:t>〕</w:t>
      </w:r>
      <w:proofErr w:type="gramEnd"/>
      <w:r w:rsidR="00E76144" w:rsidRPr="00E76144">
        <w:rPr>
          <w:rFonts w:ascii="仿宋" w:eastAsia="仿宋" w:hAnsi="仿宋" w:cs="仿宋"/>
          <w:color w:val="000000"/>
          <w:kern w:val="0"/>
          <w:sz w:val="28"/>
          <w:szCs w:val="28"/>
        </w:rPr>
        <w:t xml:space="preserve">342 </w:t>
      </w:r>
      <w:r w:rsidR="00E76144" w:rsidRPr="00E76144">
        <w:rPr>
          <w:rFonts w:ascii="仿宋" w:eastAsia="仿宋" w:hAnsi="仿宋" w:cs="仿宋" w:hint="eastAsia"/>
          <w:color w:val="000000"/>
          <w:kern w:val="0"/>
          <w:sz w:val="28"/>
          <w:szCs w:val="28"/>
        </w:rPr>
        <w:t>号）</w:t>
      </w:r>
      <w:r w:rsidR="00E76144">
        <w:rPr>
          <w:rFonts w:ascii="仿宋" w:eastAsia="仿宋" w:hAnsi="仿宋" w:cs="仿宋" w:hint="eastAsia"/>
          <w:color w:val="000000"/>
          <w:kern w:val="0"/>
          <w:sz w:val="28"/>
          <w:szCs w:val="28"/>
        </w:rPr>
        <w:t>、</w:t>
      </w:r>
      <w:r w:rsidR="00E76144" w:rsidRPr="00E76144">
        <w:rPr>
          <w:rFonts w:ascii="仿宋" w:eastAsia="仿宋" w:hAnsi="仿宋" w:cs="仿宋" w:hint="eastAsia"/>
          <w:color w:val="000000"/>
          <w:kern w:val="0"/>
          <w:sz w:val="28"/>
          <w:szCs w:val="28"/>
        </w:rPr>
        <w:t>《研究生国家奖学金评选办法》（</w:t>
      </w:r>
      <w:proofErr w:type="gramStart"/>
      <w:r w:rsidR="00E76144" w:rsidRPr="00E76144">
        <w:rPr>
          <w:rFonts w:ascii="仿宋" w:eastAsia="仿宋" w:hAnsi="仿宋" w:cs="仿宋" w:hint="eastAsia"/>
          <w:color w:val="000000"/>
          <w:kern w:val="0"/>
          <w:sz w:val="28"/>
          <w:szCs w:val="28"/>
        </w:rPr>
        <w:t>教财〔</w:t>
      </w:r>
      <w:r w:rsidR="00E76144" w:rsidRPr="00E76144">
        <w:rPr>
          <w:rFonts w:ascii="仿宋" w:eastAsia="仿宋" w:hAnsi="仿宋" w:cs="仿宋"/>
          <w:color w:val="000000"/>
          <w:kern w:val="0"/>
          <w:sz w:val="28"/>
          <w:szCs w:val="28"/>
        </w:rPr>
        <w:t>2014</w:t>
      </w:r>
      <w:r w:rsidR="00E76144" w:rsidRPr="00E76144">
        <w:rPr>
          <w:rFonts w:ascii="仿宋" w:eastAsia="仿宋" w:hAnsi="仿宋" w:cs="仿宋" w:hint="eastAsia"/>
          <w:color w:val="000000"/>
          <w:kern w:val="0"/>
          <w:sz w:val="28"/>
          <w:szCs w:val="28"/>
        </w:rPr>
        <w:t>〕</w:t>
      </w:r>
      <w:proofErr w:type="gramEnd"/>
      <w:r w:rsidR="00E76144" w:rsidRPr="00E76144">
        <w:rPr>
          <w:rFonts w:ascii="仿宋" w:eastAsia="仿宋" w:hAnsi="仿宋" w:cs="仿宋"/>
          <w:color w:val="000000"/>
          <w:kern w:val="0"/>
          <w:sz w:val="28"/>
          <w:szCs w:val="28"/>
        </w:rPr>
        <w:t xml:space="preserve">1 </w:t>
      </w:r>
      <w:r w:rsidR="00E76144" w:rsidRPr="00E76144">
        <w:rPr>
          <w:rFonts w:ascii="仿宋" w:eastAsia="仿宋" w:hAnsi="仿宋" w:cs="仿宋" w:hint="eastAsia"/>
          <w:color w:val="000000"/>
          <w:kern w:val="0"/>
          <w:sz w:val="28"/>
          <w:szCs w:val="28"/>
        </w:rPr>
        <w:t>号）</w:t>
      </w:r>
      <w:r w:rsidR="00E76144" w:rsidRPr="00E76144">
        <w:rPr>
          <w:rFonts w:ascii="仿宋" w:eastAsia="仿宋" w:hAnsi="仿宋" w:hint="eastAsia"/>
          <w:sz w:val="28"/>
          <w:szCs w:val="28"/>
        </w:rPr>
        <w:t>和《杭州师范大学研究生国家奖学金评审办法</w:t>
      </w:r>
      <w:r w:rsidR="00E76144" w:rsidRPr="00E76144">
        <w:rPr>
          <w:rFonts w:ascii="仿宋" w:eastAsia="仿宋" w:hAnsi="仿宋" w:cs="仿宋" w:hint="eastAsia"/>
          <w:color w:val="000000"/>
          <w:kern w:val="0"/>
          <w:sz w:val="28"/>
          <w:szCs w:val="28"/>
        </w:rPr>
        <w:t>》（杭师大</w:t>
      </w:r>
      <w:proofErr w:type="gramStart"/>
      <w:r w:rsidR="00E76144" w:rsidRPr="00E76144">
        <w:rPr>
          <w:rFonts w:ascii="仿宋" w:eastAsia="仿宋" w:hAnsi="仿宋" w:cs="仿宋" w:hint="eastAsia"/>
          <w:color w:val="000000"/>
          <w:kern w:val="0"/>
          <w:sz w:val="28"/>
          <w:szCs w:val="28"/>
        </w:rPr>
        <w:t>研</w:t>
      </w:r>
      <w:proofErr w:type="gramEnd"/>
      <w:r w:rsidR="00E76144" w:rsidRPr="00E76144">
        <w:rPr>
          <w:rFonts w:ascii="仿宋" w:eastAsia="仿宋" w:hAnsi="仿宋" w:cs="仿宋" w:hint="eastAsia"/>
          <w:color w:val="000000"/>
          <w:kern w:val="0"/>
          <w:sz w:val="28"/>
          <w:szCs w:val="28"/>
        </w:rPr>
        <w:t>〔</w:t>
      </w:r>
      <w:r w:rsidR="00E76144" w:rsidRPr="00E76144">
        <w:rPr>
          <w:rFonts w:ascii="仿宋" w:eastAsia="仿宋" w:hAnsi="仿宋" w:cs="仿宋"/>
          <w:color w:val="000000"/>
          <w:kern w:val="0"/>
          <w:sz w:val="28"/>
          <w:szCs w:val="28"/>
        </w:rPr>
        <w:t>2017</w:t>
      </w:r>
      <w:r w:rsidR="00E76144" w:rsidRPr="00E76144">
        <w:rPr>
          <w:rFonts w:ascii="仿宋" w:eastAsia="仿宋" w:hAnsi="仿宋" w:cs="仿宋" w:hint="eastAsia"/>
          <w:color w:val="000000"/>
          <w:kern w:val="0"/>
          <w:sz w:val="28"/>
          <w:szCs w:val="28"/>
        </w:rPr>
        <w:t>〕</w:t>
      </w:r>
      <w:r w:rsidR="00E76144" w:rsidRPr="00E76144">
        <w:rPr>
          <w:rFonts w:ascii="仿宋" w:eastAsia="仿宋" w:hAnsi="仿宋" w:cs="仿宋"/>
          <w:color w:val="000000"/>
          <w:kern w:val="0"/>
          <w:sz w:val="28"/>
          <w:szCs w:val="28"/>
        </w:rPr>
        <w:t>19</w:t>
      </w:r>
      <w:r w:rsidR="00E76144" w:rsidRPr="00E76144">
        <w:rPr>
          <w:rFonts w:ascii="仿宋" w:eastAsia="仿宋" w:hAnsi="仿宋" w:cs="仿宋" w:hint="eastAsia"/>
          <w:color w:val="000000"/>
          <w:kern w:val="0"/>
          <w:sz w:val="28"/>
          <w:szCs w:val="28"/>
        </w:rPr>
        <w:t>号）</w:t>
      </w:r>
      <w:r w:rsidRPr="00E76144">
        <w:rPr>
          <w:rFonts w:ascii="仿宋" w:eastAsia="仿宋" w:hAnsi="仿宋" w:cs="仿宋"/>
          <w:color w:val="000000"/>
          <w:kern w:val="0"/>
          <w:sz w:val="28"/>
          <w:szCs w:val="28"/>
        </w:rPr>
        <w:t>有关精神，结合</w:t>
      </w:r>
      <w:r w:rsidR="00113ECF" w:rsidRPr="00E76144">
        <w:rPr>
          <w:rFonts w:ascii="仿宋" w:eastAsia="仿宋" w:hAnsi="仿宋" w:cs="仿宋" w:hint="eastAsia"/>
          <w:color w:val="000000"/>
          <w:kern w:val="0"/>
          <w:sz w:val="28"/>
          <w:szCs w:val="28"/>
        </w:rPr>
        <w:t>学院</w:t>
      </w:r>
      <w:r w:rsidRPr="00E76144">
        <w:rPr>
          <w:rFonts w:ascii="仿宋" w:eastAsia="仿宋" w:hAnsi="仿宋" w:cs="仿宋"/>
          <w:color w:val="000000"/>
          <w:kern w:val="0"/>
          <w:sz w:val="28"/>
          <w:szCs w:val="28"/>
        </w:rPr>
        <w:t>实际，特制定</w:t>
      </w:r>
      <w:r w:rsidRPr="00E76144">
        <w:rPr>
          <w:rFonts w:ascii="仿宋" w:eastAsia="仿宋" w:hAnsi="仿宋" w:cs="仿宋" w:hint="eastAsia"/>
          <w:color w:val="000000"/>
          <w:kern w:val="0"/>
          <w:sz w:val="28"/>
          <w:szCs w:val="28"/>
        </w:rPr>
        <w:t>本办</w:t>
      </w:r>
      <w:r w:rsidRPr="00E76144">
        <w:rPr>
          <w:rFonts w:ascii="仿宋" w:eastAsia="仿宋" w:hAnsi="仿宋" w:hint="eastAsia"/>
          <w:sz w:val="28"/>
          <w:szCs w:val="28"/>
        </w:rPr>
        <w:t>法。</w:t>
      </w:r>
      <w:r w:rsidRPr="00E76144">
        <w:rPr>
          <w:rFonts w:ascii="仿宋" w:eastAsia="仿宋" w:hAnsi="仿宋"/>
          <w:sz w:val="28"/>
          <w:szCs w:val="28"/>
        </w:rPr>
        <w:t xml:space="preserve"> </w:t>
      </w:r>
    </w:p>
    <w:p w:rsidR="00D32F36" w:rsidRPr="00E76144" w:rsidRDefault="00D32F36" w:rsidP="00CC222E">
      <w:pPr>
        <w:spacing w:line="360" w:lineRule="auto"/>
        <w:ind w:firstLineChars="200" w:firstLine="562"/>
        <w:jc w:val="left"/>
        <w:rPr>
          <w:rFonts w:ascii="仿宋" w:eastAsia="仿宋" w:hAnsi="仿宋"/>
          <w:sz w:val="28"/>
          <w:szCs w:val="28"/>
        </w:rPr>
      </w:pPr>
      <w:r w:rsidRPr="00CC222E">
        <w:rPr>
          <w:rFonts w:ascii="仿宋" w:eastAsia="仿宋" w:hAnsi="仿宋" w:hint="eastAsia"/>
          <w:b/>
          <w:sz w:val="28"/>
          <w:szCs w:val="28"/>
        </w:rPr>
        <w:t>第二条</w:t>
      </w:r>
      <w:r w:rsidRPr="00E76144">
        <w:rPr>
          <w:rFonts w:ascii="仿宋" w:eastAsia="仿宋" w:hAnsi="仿宋"/>
          <w:sz w:val="28"/>
          <w:szCs w:val="28"/>
        </w:rPr>
        <w:t xml:space="preserve">  研究生国家奖学金用于奖励表现优异的学校纳入</w:t>
      </w:r>
      <w:r w:rsidRPr="00E76144">
        <w:rPr>
          <w:rFonts w:ascii="仿宋" w:eastAsia="仿宋" w:hAnsi="仿宋" w:hint="eastAsia"/>
          <w:sz w:val="28"/>
          <w:szCs w:val="28"/>
        </w:rPr>
        <w:t>全国研究生招生计划的具有中华人民共和国国籍的全日制在读</w:t>
      </w:r>
      <w:r w:rsidR="00E76144">
        <w:rPr>
          <w:rFonts w:ascii="仿宋" w:eastAsia="仿宋" w:hAnsi="仿宋" w:hint="eastAsia"/>
          <w:sz w:val="28"/>
          <w:szCs w:val="28"/>
        </w:rPr>
        <w:t>学制内</w:t>
      </w:r>
      <w:r w:rsidRPr="00E76144">
        <w:rPr>
          <w:rFonts w:ascii="仿宋" w:eastAsia="仿宋" w:hAnsi="仿宋" w:hint="eastAsia"/>
          <w:sz w:val="28"/>
          <w:szCs w:val="28"/>
        </w:rPr>
        <w:t>研究生。当年毕业的研究生不再具备申请研究生国家奖学金资格。</w:t>
      </w:r>
      <w:r w:rsidRPr="00E76144">
        <w:rPr>
          <w:rFonts w:ascii="仿宋" w:eastAsia="仿宋" w:hAnsi="仿宋"/>
          <w:sz w:val="28"/>
          <w:szCs w:val="28"/>
        </w:rPr>
        <w:t xml:space="preserve"> </w:t>
      </w:r>
    </w:p>
    <w:p w:rsidR="00D32F36" w:rsidRPr="00E76144" w:rsidRDefault="00D32F36" w:rsidP="00E76144">
      <w:pPr>
        <w:spacing w:line="360" w:lineRule="auto"/>
        <w:ind w:firstLineChars="200" w:firstLine="562"/>
        <w:rPr>
          <w:rFonts w:ascii="仿宋" w:eastAsia="仿宋" w:hAnsi="仿宋"/>
          <w:sz w:val="28"/>
          <w:szCs w:val="28"/>
        </w:rPr>
      </w:pPr>
      <w:r w:rsidRPr="00E76144">
        <w:rPr>
          <w:rFonts w:ascii="仿宋" w:eastAsia="仿宋" w:hAnsi="仿宋" w:hint="eastAsia"/>
          <w:b/>
          <w:sz w:val="28"/>
          <w:szCs w:val="28"/>
        </w:rPr>
        <w:t>第三条</w:t>
      </w:r>
      <w:r w:rsidRPr="00E76144">
        <w:rPr>
          <w:rFonts w:ascii="仿宋" w:eastAsia="仿宋" w:hAnsi="仿宋"/>
          <w:sz w:val="28"/>
          <w:szCs w:val="28"/>
        </w:rPr>
        <w:t xml:space="preserve">  学校严格执行国家相关政策和规定，对研究生国</w:t>
      </w:r>
      <w:r w:rsidRPr="00E76144">
        <w:rPr>
          <w:rFonts w:ascii="仿宋" w:eastAsia="仿宋" w:hAnsi="仿宋" w:hint="eastAsia"/>
          <w:sz w:val="28"/>
          <w:szCs w:val="28"/>
        </w:rPr>
        <w:t>家奖学金实行</w:t>
      </w:r>
      <w:proofErr w:type="gramStart"/>
      <w:r w:rsidRPr="00E76144">
        <w:rPr>
          <w:rFonts w:ascii="仿宋" w:eastAsia="仿宋" w:hAnsi="仿宋" w:hint="eastAsia"/>
          <w:sz w:val="28"/>
          <w:szCs w:val="28"/>
        </w:rPr>
        <w:t>分帐</w:t>
      </w:r>
      <w:proofErr w:type="gramEnd"/>
      <w:r w:rsidRPr="00E76144">
        <w:rPr>
          <w:rFonts w:ascii="仿宋" w:eastAsia="仿宋" w:hAnsi="仿宋" w:hint="eastAsia"/>
          <w:sz w:val="28"/>
          <w:szCs w:val="28"/>
        </w:rPr>
        <w:t>核算，专款专用，确保研究生国家奖学金用于特别优秀学生的奖励。</w:t>
      </w:r>
      <w:r w:rsidRPr="00E76144">
        <w:rPr>
          <w:rFonts w:ascii="仿宋" w:eastAsia="仿宋" w:hAnsi="仿宋"/>
          <w:sz w:val="28"/>
          <w:szCs w:val="28"/>
        </w:rPr>
        <w:t xml:space="preserve"> </w:t>
      </w:r>
    </w:p>
    <w:p w:rsidR="00D32F36" w:rsidRPr="00E76144" w:rsidRDefault="00D32F36" w:rsidP="00E76144">
      <w:pPr>
        <w:spacing w:line="360" w:lineRule="auto"/>
        <w:ind w:firstLineChars="200" w:firstLine="562"/>
        <w:rPr>
          <w:rFonts w:ascii="仿宋" w:eastAsia="仿宋" w:hAnsi="仿宋"/>
          <w:sz w:val="28"/>
          <w:szCs w:val="28"/>
        </w:rPr>
      </w:pPr>
      <w:r w:rsidRPr="00E76144">
        <w:rPr>
          <w:rFonts w:ascii="仿宋" w:eastAsia="仿宋" w:hAnsi="仿宋" w:hint="eastAsia"/>
          <w:b/>
          <w:sz w:val="28"/>
          <w:szCs w:val="28"/>
        </w:rPr>
        <w:t>第四条</w:t>
      </w:r>
      <w:r w:rsidRPr="00E76144">
        <w:rPr>
          <w:rFonts w:ascii="仿宋" w:eastAsia="仿宋" w:hAnsi="仿宋"/>
          <w:sz w:val="28"/>
          <w:szCs w:val="28"/>
        </w:rPr>
        <w:t xml:space="preserve">  研究生院负责组织研究生国家奖学金的宣传、评</w:t>
      </w:r>
      <w:r w:rsidRPr="00E76144">
        <w:rPr>
          <w:rFonts w:ascii="仿宋" w:eastAsia="仿宋" w:hAnsi="仿宋" w:hint="eastAsia"/>
          <w:sz w:val="28"/>
          <w:szCs w:val="28"/>
        </w:rPr>
        <w:t>审、报送、表彰等工作，计划财务处负责按教育厅审批方案给获得研究生国家奖学金的学生发放奖学金，一般于当年</w:t>
      </w:r>
      <w:r w:rsidRPr="00E76144">
        <w:rPr>
          <w:rFonts w:ascii="仿宋" w:eastAsia="仿宋" w:hAnsi="仿宋"/>
          <w:sz w:val="28"/>
          <w:szCs w:val="28"/>
        </w:rPr>
        <w:t xml:space="preserve"> 11 月 30</w:t>
      </w:r>
      <w:r w:rsidRPr="00E76144">
        <w:rPr>
          <w:rFonts w:ascii="仿宋" w:eastAsia="仿宋" w:hAnsi="仿宋" w:hint="eastAsia"/>
          <w:sz w:val="28"/>
          <w:szCs w:val="28"/>
        </w:rPr>
        <w:t>日前一次性将奖学金打入学生银行卡。</w:t>
      </w:r>
      <w:r w:rsidRPr="00E76144">
        <w:rPr>
          <w:rFonts w:ascii="仿宋" w:eastAsia="仿宋" w:hAnsi="仿宋"/>
          <w:sz w:val="28"/>
          <w:szCs w:val="28"/>
        </w:rPr>
        <w:t xml:space="preserve"> </w:t>
      </w:r>
    </w:p>
    <w:p w:rsidR="00877CCC" w:rsidRPr="00E76144" w:rsidRDefault="00D32F36" w:rsidP="00E76144">
      <w:pPr>
        <w:spacing w:line="360" w:lineRule="auto"/>
        <w:ind w:firstLineChars="200" w:firstLine="562"/>
        <w:jc w:val="center"/>
        <w:rPr>
          <w:rFonts w:ascii="仿宋" w:eastAsia="仿宋" w:hAnsi="仿宋"/>
          <w:sz w:val="28"/>
          <w:szCs w:val="28"/>
        </w:rPr>
      </w:pPr>
      <w:r w:rsidRPr="00E76144">
        <w:rPr>
          <w:rFonts w:ascii="仿宋" w:eastAsia="仿宋" w:hAnsi="仿宋" w:hint="eastAsia"/>
          <w:b/>
          <w:sz w:val="28"/>
          <w:szCs w:val="28"/>
        </w:rPr>
        <w:t>第二章</w:t>
      </w:r>
      <w:r w:rsidRPr="00E76144">
        <w:rPr>
          <w:rFonts w:ascii="仿宋" w:eastAsia="仿宋" w:hAnsi="仿宋"/>
          <w:sz w:val="28"/>
          <w:szCs w:val="28"/>
        </w:rPr>
        <w:t xml:space="preserve">  </w:t>
      </w:r>
      <w:r w:rsidRPr="00E76144">
        <w:rPr>
          <w:rFonts w:ascii="仿宋" w:eastAsia="仿宋" w:hAnsi="仿宋"/>
          <w:b/>
          <w:sz w:val="28"/>
          <w:szCs w:val="28"/>
        </w:rPr>
        <w:t>评选条件</w:t>
      </w:r>
    </w:p>
    <w:p w:rsidR="00D32F36" w:rsidRPr="00E76144" w:rsidRDefault="00D32F36" w:rsidP="00E76144">
      <w:pPr>
        <w:spacing w:line="360" w:lineRule="auto"/>
        <w:ind w:firstLineChars="200" w:firstLine="562"/>
        <w:jc w:val="left"/>
        <w:rPr>
          <w:rFonts w:ascii="仿宋" w:eastAsia="仿宋" w:hAnsi="仿宋"/>
          <w:sz w:val="28"/>
          <w:szCs w:val="28"/>
        </w:rPr>
      </w:pPr>
      <w:r w:rsidRPr="00E76144">
        <w:rPr>
          <w:rFonts w:ascii="仿宋" w:eastAsia="仿宋" w:hAnsi="仿宋" w:hint="eastAsia"/>
          <w:b/>
          <w:sz w:val="28"/>
          <w:szCs w:val="28"/>
        </w:rPr>
        <w:t>第五条</w:t>
      </w:r>
      <w:r w:rsidRPr="00E76144">
        <w:rPr>
          <w:rFonts w:ascii="仿宋" w:eastAsia="仿宋" w:hAnsi="仿宋"/>
          <w:sz w:val="28"/>
          <w:szCs w:val="28"/>
        </w:rPr>
        <w:t xml:space="preserve">  研究生国家奖学金申请者必须符合以下基本条</w:t>
      </w:r>
      <w:r w:rsidRPr="00E76144">
        <w:rPr>
          <w:rFonts w:ascii="仿宋" w:eastAsia="仿宋" w:hAnsi="仿宋" w:hint="eastAsia"/>
          <w:sz w:val="28"/>
          <w:szCs w:val="28"/>
        </w:rPr>
        <w:t>件：</w:t>
      </w:r>
      <w:r w:rsidRPr="00E76144">
        <w:rPr>
          <w:rFonts w:ascii="仿宋" w:eastAsia="仿宋" w:hAnsi="仿宋"/>
          <w:sz w:val="28"/>
          <w:szCs w:val="28"/>
        </w:rPr>
        <w:t xml:space="preserve"> </w:t>
      </w:r>
    </w:p>
    <w:p w:rsidR="00D32F36" w:rsidRPr="00E76144" w:rsidRDefault="00D32F36"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t>（一）坚持正确的政治方向，遵守宪法和法律，遵守学校规章制</w:t>
      </w:r>
      <w:r w:rsidRPr="00E76144">
        <w:rPr>
          <w:rFonts w:ascii="仿宋" w:eastAsia="仿宋" w:hAnsi="仿宋" w:hint="eastAsia"/>
          <w:sz w:val="28"/>
          <w:szCs w:val="28"/>
        </w:rPr>
        <w:lastRenderedPageBreak/>
        <w:t>度；</w:t>
      </w:r>
      <w:r w:rsidRPr="00E76144">
        <w:rPr>
          <w:rFonts w:ascii="仿宋" w:eastAsia="仿宋" w:hAnsi="仿宋"/>
          <w:sz w:val="28"/>
          <w:szCs w:val="28"/>
        </w:rPr>
        <w:t xml:space="preserve"> </w:t>
      </w:r>
    </w:p>
    <w:p w:rsidR="00D32F36" w:rsidRPr="00E76144" w:rsidRDefault="00D32F36"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t>（二）诚实守信，道德品质优良；</w:t>
      </w:r>
      <w:r w:rsidRPr="00E76144">
        <w:rPr>
          <w:rFonts w:ascii="仿宋" w:eastAsia="仿宋" w:hAnsi="仿宋"/>
          <w:sz w:val="28"/>
          <w:szCs w:val="28"/>
        </w:rPr>
        <w:t xml:space="preserve"> </w:t>
      </w:r>
    </w:p>
    <w:p w:rsidR="00D32F36" w:rsidRPr="00E76144" w:rsidRDefault="00D32F36"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t>（三）学风严谨，学习勤奋，学习成绩优异，曾获研究生学业奖学金一等奖，同等条件下，非英语专业已通过国家大学英语水平六级考试（艺术类和体育专业通过四级考试）、英语专业通过专业英语八级考试者优先考虑；</w:t>
      </w:r>
      <w:r w:rsidRPr="00E76144">
        <w:rPr>
          <w:rFonts w:ascii="仿宋" w:eastAsia="仿宋" w:hAnsi="仿宋"/>
          <w:sz w:val="28"/>
          <w:szCs w:val="28"/>
        </w:rPr>
        <w:t xml:space="preserve"> </w:t>
      </w:r>
    </w:p>
    <w:p w:rsidR="00D32F36" w:rsidRPr="00E76144" w:rsidRDefault="00D32F36"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t>（四）有较强的科学研究能力和创新精神，发表过较高水平的学术论文或取得过较高水平的科研成果；</w:t>
      </w:r>
      <w:r w:rsidRPr="00E76144">
        <w:rPr>
          <w:rFonts w:ascii="仿宋" w:eastAsia="仿宋" w:hAnsi="仿宋"/>
          <w:sz w:val="28"/>
          <w:szCs w:val="28"/>
        </w:rPr>
        <w:t xml:space="preserve"> </w:t>
      </w:r>
    </w:p>
    <w:p w:rsidR="00D32F36" w:rsidRPr="00E76144" w:rsidRDefault="00D32F36"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t>（五）有较强的分析问题，解决实际问题的能力，在教学活动、社会实践、学科竞赛或相关专业领域取得公认的显著业绩。</w:t>
      </w:r>
      <w:r w:rsidRPr="00E76144">
        <w:rPr>
          <w:rFonts w:ascii="仿宋" w:eastAsia="仿宋" w:hAnsi="仿宋"/>
          <w:sz w:val="28"/>
          <w:szCs w:val="28"/>
        </w:rPr>
        <w:t xml:space="preserve"> </w:t>
      </w:r>
    </w:p>
    <w:p w:rsidR="00D32F36" w:rsidRPr="00E76144" w:rsidRDefault="00D32F36" w:rsidP="00E76144">
      <w:pPr>
        <w:spacing w:line="360" w:lineRule="auto"/>
        <w:ind w:firstLineChars="200" w:firstLine="562"/>
        <w:jc w:val="left"/>
        <w:rPr>
          <w:rFonts w:ascii="仿宋" w:eastAsia="仿宋" w:hAnsi="仿宋"/>
          <w:sz w:val="28"/>
          <w:szCs w:val="28"/>
        </w:rPr>
      </w:pPr>
      <w:r w:rsidRPr="00E76144">
        <w:rPr>
          <w:rFonts w:ascii="仿宋" w:eastAsia="仿宋" w:hAnsi="仿宋" w:hint="eastAsia"/>
          <w:b/>
          <w:sz w:val="28"/>
          <w:szCs w:val="28"/>
        </w:rPr>
        <w:t>第六条</w:t>
      </w:r>
      <w:r w:rsidRPr="00E76144">
        <w:rPr>
          <w:rFonts w:ascii="仿宋" w:eastAsia="仿宋" w:hAnsi="仿宋"/>
          <w:sz w:val="28"/>
          <w:szCs w:val="28"/>
        </w:rPr>
        <w:t xml:space="preserve">  学术学位研究生国家奖学金评选应更加注重考察</w:t>
      </w:r>
      <w:r w:rsidRPr="00E76144">
        <w:rPr>
          <w:rFonts w:ascii="仿宋" w:eastAsia="仿宋" w:hAnsi="仿宋" w:hint="eastAsia"/>
          <w:sz w:val="28"/>
          <w:szCs w:val="28"/>
        </w:rPr>
        <w:t>研究生的科研创新能力，更加突出体现科研创新能力的高水平成果，至少应符合下列条件之一：</w:t>
      </w:r>
      <w:r w:rsidRPr="00E76144">
        <w:rPr>
          <w:rFonts w:ascii="仿宋" w:eastAsia="仿宋" w:hAnsi="仿宋"/>
          <w:sz w:val="28"/>
          <w:szCs w:val="28"/>
        </w:rPr>
        <w:t xml:space="preserve"> </w:t>
      </w:r>
    </w:p>
    <w:p w:rsidR="00D32F36" w:rsidRPr="00E76144" w:rsidRDefault="00D32F36"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t>（一）在二级（人文社会学科）或</w:t>
      </w:r>
      <w:r w:rsidRPr="00E76144">
        <w:rPr>
          <w:rFonts w:ascii="仿宋" w:eastAsia="仿宋" w:hAnsi="仿宋"/>
          <w:sz w:val="28"/>
          <w:szCs w:val="28"/>
        </w:rPr>
        <w:t xml:space="preserve"> SCI（理工医科）期刊上</w:t>
      </w:r>
      <w:r w:rsidRPr="00E76144">
        <w:rPr>
          <w:rFonts w:ascii="仿宋" w:eastAsia="仿宋" w:hAnsi="仿宋" w:hint="eastAsia"/>
          <w:sz w:val="28"/>
          <w:szCs w:val="28"/>
        </w:rPr>
        <w:t>正式发表论文，期刊级别以论文发表时的杭州师范大学期刊定级标准为准；</w:t>
      </w:r>
      <w:r w:rsidRPr="00E76144">
        <w:rPr>
          <w:rFonts w:ascii="仿宋" w:eastAsia="仿宋" w:hAnsi="仿宋"/>
          <w:sz w:val="28"/>
          <w:szCs w:val="28"/>
        </w:rPr>
        <w:t xml:space="preserve"> </w:t>
      </w:r>
    </w:p>
    <w:p w:rsidR="00D32F36" w:rsidRPr="00E76144" w:rsidRDefault="00D32F36"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t>（二）出版</w:t>
      </w:r>
      <w:r w:rsidRPr="00E76144">
        <w:rPr>
          <w:rFonts w:ascii="仿宋" w:eastAsia="仿宋" w:hAnsi="仿宋"/>
          <w:sz w:val="28"/>
          <w:szCs w:val="28"/>
        </w:rPr>
        <w:t xml:space="preserve"> C 类及以上的专著、编著、译著和教材的； </w:t>
      </w:r>
    </w:p>
    <w:p w:rsidR="00557CDF" w:rsidRPr="00E76144" w:rsidRDefault="00D32F36"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t>（三）获授权的国家发明专利的；</w:t>
      </w:r>
    </w:p>
    <w:p w:rsidR="00557CDF" w:rsidRPr="00E76144" w:rsidRDefault="00557CDF"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t>（四）获学校认定的学科竞赛（主要包括《杭州师范大学研究生学科竞赛奖励项目（试行）》列举的各类竞赛，教育部学位与研究生教育发展中心主办的中国研究生创新实践系列大赛，全国各专业学位研究生教育指导委员会主办的专业技能大赛）省级二等奖及以上奖项的；</w:t>
      </w:r>
      <w:r w:rsidRPr="00E76144">
        <w:rPr>
          <w:rFonts w:ascii="仿宋" w:eastAsia="仿宋" w:hAnsi="仿宋"/>
          <w:sz w:val="28"/>
          <w:szCs w:val="28"/>
        </w:rPr>
        <w:t xml:space="preserve"> </w:t>
      </w:r>
    </w:p>
    <w:p w:rsidR="00557CDF" w:rsidRPr="00E76144" w:rsidRDefault="00557CDF"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lastRenderedPageBreak/>
        <w:t>（五）主持省级及以上科研项目或经费达</w:t>
      </w:r>
      <w:r w:rsidRPr="00E76144">
        <w:rPr>
          <w:rFonts w:ascii="仿宋" w:eastAsia="仿宋" w:hAnsi="仿宋"/>
          <w:sz w:val="28"/>
          <w:szCs w:val="28"/>
        </w:rPr>
        <w:t xml:space="preserve"> 2 万元以上的横</w:t>
      </w:r>
      <w:r w:rsidRPr="00E76144">
        <w:rPr>
          <w:rFonts w:ascii="仿宋" w:eastAsia="仿宋" w:hAnsi="仿宋" w:hint="eastAsia"/>
          <w:sz w:val="28"/>
          <w:szCs w:val="28"/>
        </w:rPr>
        <w:t>向课题的；</w:t>
      </w:r>
      <w:r w:rsidRPr="00E76144">
        <w:rPr>
          <w:rFonts w:ascii="仿宋" w:eastAsia="仿宋" w:hAnsi="仿宋"/>
          <w:sz w:val="28"/>
          <w:szCs w:val="28"/>
        </w:rPr>
        <w:t xml:space="preserve"> </w:t>
      </w:r>
    </w:p>
    <w:p w:rsidR="00557CDF" w:rsidRPr="00E76144" w:rsidRDefault="00557CDF"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t>（六）在道德风尚、科学研究、创新发明、社会实践、社会工作等某一方面表现特别优秀，得到社会广泛认可，获得省部级及以上奖励的。</w:t>
      </w:r>
      <w:r w:rsidRPr="00E76144">
        <w:rPr>
          <w:rFonts w:ascii="仿宋" w:eastAsia="仿宋" w:hAnsi="仿宋"/>
          <w:sz w:val="28"/>
          <w:szCs w:val="28"/>
        </w:rPr>
        <w:t xml:space="preserve"> </w:t>
      </w:r>
    </w:p>
    <w:p w:rsidR="00557CDF" w:rsidRPr="00E76144" w:rsidRDefault="00557CDF" w:rsidP="00E76144">
      <w:pPr>
        <w:spacing w:line="360" w:lineRule="auto"/>
        <w:ind w:firstLineChars="200" w:firstLine="562"/>
        <w:jc w:val="left"/>
        <w:rPr>
          <w:rFonts w:ascii="仿宋" w:eastAsia="仿宋" w:hAnsi="仿宋"/>
          <w:sz w:val="28"/>
          <w:szCs w:val="28"/>
        </w:rPr>
      </w:pPr>
      <w:r w:rsidRPr="00E76144">
        <w:rPr>
          <w:rFonts w:ascii="仿宋" w:eastAsia="仿宋" w:hAnsi="仿宋" w:hint="eastAsia"/>
          <w:b/>
          <w:sz w:val="28"/>
          <w:szCs w:val="28"/>
        </w:rPr>
        <w:t>第七条</w:t>
      </w:r>
      <w:r w:rsidRPr="00E76144">
        <w:rPr>
          <w:rFonts w:ascii="仿宋" w:eastAsia="仿宋" w:hAnsi="仿宋"/>
          <w:sz w:val="28"/>
          <w:szCs w:val="28"/>
        </w:rPr>
        <w:t xml:space="preserve">  专业学位研究生国家奖学金评选应注重考察研究</w:t>
      </w:r>
      <w:r w:rsidRPr="00E76144">
        <w:rPr>
          <w:rFonts w:ascii="仿宋" w:eastAsia="仿宋" w:hAnsi="仿宋" w:hint="eastAsia"/>
          <w:sz w:val="28"/>
          <w:szCs w:val="28"/>
        </w:rPr>
        <w:t>生的专业实践能力和适应专业岗位的综合素质，至少应符合下列条件之一：</w:t>
      </w:r>
      <w:r w:rsidRPr="00E76144">
        <w:rPr>
          <w:rFonts w:ascii="仿宋" w:eastAsia="仿宋" w:hAnsi="仿宋"/>
          <w:sz w:val="28"/>
          <w:szCs w:val="28"/>
        </w:rPr>
        <w:t xml:space="preserve"> </w:t>
      </w:r>
    </w:p>
    <w:p w:rsidR="00557CDF" w:rsidRPr="00E76144" w:rsidRDefault="00557CDF"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t>（一）符合本办法第六条中任意一项的；</w:t>
      </w:r>
      <w:r w:rsidRPr="00E76144">
        <w:rPr>
          <w:rFonts w:ascii="仿宋" w:eastAsia="仿宋" w:hAnsi="仿宋"/>
          <w:sz w:val="28"/>
          <w:szCs w:val="28"/>
        </w:rPr>
        <w:t xml:space="preserve"> </w:t>
      </w:r>
    </w:p>
    <w:p w:rsidR="00557CDF" w:rsidRPr="00E76144" w:rsidRDefault="00557CDF"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t>（二）获得本学科、本领域或本行业内公认的、有影响力的专业技能竞赛最高层次二等奖及以上的；</w:t>
      </w:r>
      <w:r w:rsidRPr="00E76144">
        <w:rPr>
          <w:rFonts w:ascii="仿宋" w:eastAsia="仿宋" w:hAnsi="仿宋"/>
          <w:sz w:val="28"/>
          <w:szCs w:val="28"/>
        </w:rPr>
        <w:t xml:space="preserve"> </w:t>
      </w:r>
    </w:p>
    <w:p w:rsidR="00557CDF" w:rsidRPr="00E76144" w:rsidRDefault="00557CDF"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t>（三）专业实践研究成果获得地市级党委、政府或省级及以上部门批示、表彰或被采纳的。</w:t>
      </w:r>
      <w:r w:rsidRPr="00E76144">
        <w:rPr>
          <w:rFonts w:ascii="仿宋" w:eastAsia="仿宋" w:hAnsi="仿宋"/>
          <w:sz w:val="28"/>
          <w:szCs w:val="28"/>
        </w:rPr>
        <w:t xml:space="preserve"> </w:t>
      </w:r>
    </w:p>
    <w:p w:rsidR="00D32F36" w:rsidRPr="00E76144" w:rsidRDefault="00557CDF" w:rsidP="00E76144">
      <w:pPr>
        <w:spacing w:line="360" w:lineRule="auto"/>
        <w:ind w:firstLineChars="200" w:firstLine="562"/>
        <w:jc w:val="left"/>
        <w:rPr>
          <w:rFonts w:ascii="仿宋" w:eastAsia="仿宋" w:hAnsi="仿宋"/>
          <w:sz w:val="28"/>
          <w:szCs w:val="28"/>
        </w:rPr>
      </w:pPr>
      <w:r w:rsidRPr="00E76144">
        <w:rPr>
          <w:rFonts w:ascii="仿宋" w:eastAsia="仿宋" w:hAnsi="仿宋" w:hint="eastAsia"/>
          <w:b/>
          <w:sz w:val="28"/>
          <w:szCs w:val="28"/>
        </w:rPr>
        <w:t>第八条</w:t>
      </w:r>
      <w:r w:rsidRPr="00E76144">
        <w:rPr>
          <w:rFonts w:ascii="仿宋" w:eastAsia="仿宋" w:hAnsi="仿宋"/>
          <w:b/>
          <w:sz w:val="28"/>
          <w:szCs w:val="28"/>
        </w:rPr>
        <w:t xml:space="preserve"> </w:t>
      </w:r>
      <w:r w:rsidRPr="00E76144">
        <w:rPr>
          <w:rFonts w:ascii="仿宋" w:eastAsia="仿宋" w:hAnsi="仿宋"/>
          <w:sz w:val="28"/>
          <w:szCs w:val="28"/>
        </w:rPr>
        <w:t xml:space="preserve"> 参评成果必须与所学专业相关，且第一署名单位</w:t>
      </w:r>
      <w:r w:rsidRPr="00E76144">
        <w:rPr>
          <w:rFonts w:ascii="仿宋" w:eastAsia="仿宋" w:hAnsi="仿宋" w:hint="eastAsia"/>
          <w:sz w:val="28"/>
          <w:szCs w:val="28"/>
        </w:rPr>
        <w:t>为杭州师范大学。在</w:t>
      </w:r>
      <w:r w:rsidRPr="00E76144">
        <w:rPr>
          <w:rFonts w:ascii="仿宋" w:eastAsia="仿宋" w:hAnsi="仿宋"/>
          <w:sz w:val="28"/>
          <w:szCs w:val="28"/>
        </w:rPr>
        <w:t>SCIENCE、NATURE 及子系列期刊上发表的</w:t>
      </w:r>
      <w:r w:rsidRPr="00E76144">
        <w:rPr>
          <w:rFonts w:ascii="仿宋" w:eastAsia="仿宋" w:hAnsi="仿宋" w:hint="eastAsia"/>
          <w:sz w:val="28"/>
          <w:szCs w:val="28"/>
        </w:rPr>
        <w:t>论文可不受此限制。参评成果署名原则上为研究生独立作者或第一作者，研究生第二作者、导师第一作者也可参评，但在同</w:t>
      </w:r>
      <w:r w:rsidR="00D32F36" w:rsidRPr="00E76144">
        <w:rPr>
          <w:rFonts w:ascii="仿宋" w:eastAsia="仿宋" w:hAnsi="仿宋" w:hint="eastAsia"/>
          <w:sz w:val="28"/>
          <w:szCs w:val="28"/>
        </w:rPr>
        <w:t>等条件下，研究生独立作者或第一作者优先推荐。</w:t>
      </w:r>
      <w:r w:rsidR="00D32F36" w:rsidRPr="00E76144">
        <w:rPr>
          <w:rFonts w:ascii="仿宋" w:eastAsia="仿宋" w:hAnsi="仿宋"/>
          <w:sz w:val="28"/>
          <w:szCs w:val="28"/>
        </w:rPr>
        <w:t xml:space="preserve"> </w:t>
      </w:r>
    </w:p>
    <w:p w:rsidR="00D32F36" w:rsidRPr="00E76144" w:rsidRDefault="00D32F36" w:rsidP="00E76144">
      <w:pPr>
        <w:spacing w:line="360" w:lineRule="auto"/>
        <w:ind w:firstLineChars="200" w:firstLine="562"/>
        <w:jc w:val="left"/>
        <w:rPr>
          <w:rFonts w:ascii="仿宋" w:eastAsia="仿宋" w:hAnsi="仿宋"/>
          <w:sz w:val="28"/>
          <w:szCs w:val="28"/>
        </w:rPr>
      </w:pPr>
      <w:r w:rsidRPr="00E76144">
        <w:rPr>
          <w:rFonts w:ascii="仿宋" w:eastAsia="仿宋" w:hAnsi="仿宋" w:hint="eastAsia"/>
          <w:b/>
          <w:sz w:val="28"/>
          <w:szCs w:val="28"/>
        </w:rPr>
        <w:t>第九条</w:t>
      </w:r>
      <w:r w:rsidRPr="00E76144">
        <w:rPr>
          <w:rFonts w:ascii="仿宋" w:eastAsia="仿宋" w:hAnsi="仿宋"/>
          <w:b/>
          <w:sz w:val="28"/>
          <w:szCs w:val="28"/>
        </w:rPr>
        <w:t xml:space="preserve"> </w:t>
      </w:r>
      <w:r w:rsidRPr="00E76144">
        <w:rPr>
          <w:rFonts w:ascii="仿宋" w:eastAsia="仿宋" w:hAnsi="仿宋"/>
          <w:sz w:val="28"/>
          <w:szCs w:val="28"/>
        </w:rPr>
        <w:t xml:space="preserve"> 参评成果须为进入我校攻读硕士学位以</w:t>
      </w:r>
      <w:r w:rsidRPr="00E76144">
        <w:rPr>
          <w:rFonts w:ascii="仿宋" w:eastAsia="仿宋" w:hAnsi="仿宋" w:hint="eastAsia"/>
          <w:sz w:val="28"/>
          <w:szCs w:val="28"/>
        </w:rPr>
        <w:t>来所取得，评选当年</w:t>
      </w:r>
      <w:r w:rsidRPr="00E76144">
        <w:rPr>
          <w:rFonts w:ascii="仿宋" w:eastAsia="仿宋" w:hAnsi="仿宋"/>
          <w:sz w:val="28"/>
          <w:szCs w:val="28"/>
        </w:rPr>
        <w:t xml:space="preserve"> 8 月 30 日前已正式公开发表。研究生在基</w:t>
      </w:r>
      <w:r w:rsidRPr="00E76144">
        <w:rPr>
          <w:rFonts w:ascii="仿宋" w:eastAsia="仿宋" w:hAnsi="仿宋" w:hint="eastAsia"/>
          <w:sz w:val="28"/>
          <w:szCs w:val="28"/>
        </w:rPr>
        <w:t>本修业年限内可多次获得研究生国家奖学金，但获奖成果不可重复申报使用。</w:t>
      </w:r>
      <w:r w:rsidRPr="00E76144">
        <w:rPr>
          <w:rFonts w:ascii="仿宋" w:eastAsia="仿宋" w:hAnsi="仿宋"/>
          <w:sz w:val="28"/>
          <w:szCs w:val="28"/>
        </w:rPr>
        <w:t xml:space="preserve"> </w:t>
      </w:r>
    </w:p>
    <w:p w:rsidR="00D32F36" w:rsidRPr="00E76144" w:rsidRDefault="00D32F36" w:rsidP="00E76144">
      <w:pPr>
        <w:spacing w:line="360" w:lineRule="auto"/>
        <w:ind w:firstLineChars="200" w:firstLine="562"/>
        <w:jc w:val="left"/>
        <w:rPr>
          <w:rFonts w:ascii="仿宋" w:eastAsia="仿宋" w:hAnsi="仿宋"/>
          <w:sz w:val="28"/>
          <w:szCs w:val="28"/>
        </w:rPr>
      </w:pPr>
      <w:r w:rsidRPr="00E76144">
        <w:rPr>
          <w:rFonts w:ascii="仿宋" w:eastAsia="仿宋" w:hAnsi="仿宋" w:hint="eastAsia"/>
          <w:b/>
          <w:sz w:val="28"/>
          <w:szCs w:val="28"/>
        </w:rPr>
        <w:t>第十条</w:t>
      </w:r>
      <w:r w:rsidRPr="00E76144">
        <w:rPr>
          <w:rFonts w:ascii="仿宋" w:eastAsia="仿宋" w:hAnsi="仿宋"/>
          <w:sz w:val="28"/>
          <w:szCs w:val="28"/>
        </w:rPr>
        <w:t xml:space="preserve">  研究生出现以下任</w:t>
      </w:r>
      <w:proofErr w:type="gramStart"/>
      <w:r w:rsidRPr="00E76144">
        <w:rPr>
          <w:rFonts w:ascii="仿宋" w:eastAsia="仿宋" w:hAnsi="仿宋"/>
          <w:sz w:val="28"/>
          <w:szCs w:val="28"/>
        </w:rPr>
        <w:t>一</w:t>
      </w:r>
      <w:proofErr w:type="gramEnd"/>
      <w:r w:rsidRPr="00E76144">
        <w:rPr>
          <w:rFonts w:ascii="仿宋" w:eastAsia="仿宋" w:hAnsi="仿宋"/>
          <w:sz w:val="28"/>
          <w:szCs w:val="28"/>
        </w:rPr>
        <w:t>情况的，不具备当年研究生</w:t>
      </w:r>
      <w:r w:rsidRPr="00E76144">
        <w:rPr>
          <w:rFonts w:ascii="仿宋" w:eastAsia="仿宋" w:hAnsi="仿宋" w:hint="eastAsia"/>
          <w:sz w:val="28"/>
          <w:szCs w:val="28"/>
        </w:rPr>
        <w:t>国家奖学金参评资格：</w:t>
      </w:r>
      <w:r w:rsidRPr="00E76144">
        <w:rPr>
          <w:rFonts w:ascii="仿宋" w:eastAsia="仿宋" w:hAnsi="仿宋"/>
          <w:sz w:val="28"/>
          <w:szCs w:val="28"/>
        </w:rPr>
        <w:t xml:space="preserve"> </w:t>
      </w:r>
    </w:p>
    <w:p w:rsidR="00D32F36" w:rsidRPr="00E76144" w:rsidRDefault="00D32F36"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lastRenderedPageBreak/>
        <w:t>（一）违反国家法律、校纪校规受到各类处分者；</w:t>
      </w:r>
      <w:r w:rsidRPr="00E76144">
        <w:rPr>
          <w:rFonts w:ascii="仿宋" w:eastAsia="仿宋" w:hAnsi="仿宋"/>
          <w:sz w:val="28"/>
          <w:szCs w:val="28"/>
        </w:rPr>
        <w:t xml:space="preserve"> </w:t>
      </w:r>
    </w:p>
    <w:p w:rsidR="00D32F36" w:rsidRPr="00E76144" w:rsidRDefault="00D32F36"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t>（二）有抄袭剽窃、弄虚作假等学术不端行为经查证属实者；</w:t>
      </w:r>
      <w:r w:rsidRPr="00E76144">
        <w:rPr>
          <w:rFonts w:ascii="仿宋" w:eastAsia="仿宋" w:hAnsi="仿宋"/>
          <w:sz w:val="28"/>
          <w:szCs w:val="28"/>
        </w:rPr>
        <w:t xml:space="preserve"> </w:t>
      </w:r>
    </w:p>
    <w:p w:rsidR="00D32F36" w:rsidRPr="00E76144" w:rsidRDefault="00D32F36"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t>（三）当年度学籍状态处于休学、保留学籍者；</w:t>
      </w:r>
      <w:r w:rsidRPr="00E76144">
        <w:rPr>
          <w:rFonts w:ascii="仿宋" w:eastAsia="仿宋" w:hAnsi="仿宋"/>
          <w:sz w:val="28"/>
          <w:szCs w:val="28"/>
        </w:rPr>
        <w:t xml:space="preserve"> </w:t>
      </w:r>
    </w:p>
    <w:p w:rsidR="00D32F36" w:rsidRPr="00E76144" w:rsidRDefault="00D32F36"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t>（四）超出学制期限基本修业年限者；</w:t>
      </w:r>
      <w:r w:rsidRPr="00E76144">
        <w:rPr>
          <w:rFonts w:ascii="仿宋" w:eastAsia="仿宋" w:hAnsi="仿宋"/>
          <w:sz w:val="28"/>
          <w:szCs w:val="28"/>
        </w:rPr>
        <w:t xml:space="preserve"> </w:t>
      </w:r>
    </w:p>
    <w:p w:rsidR="00D32F36" w:rsidRPr="00E76144" w:rsidRDefault="00D32F36"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t>（五）在研究生综合素质评价中思想品德和实践活动任意一项得分低于基本分者；</w:t>
      </w:r>
      <w:r w:rsidRPr="00E76144">
        <w:rPr>
          <w:rFonts w:ascii="仿宋" w:eastAsia="仿宋" w:hAnsi="仿宋"/>
          <w:sz w:val="28"/>
          <w:szCs w:val="28"/>
        </w:rPr>
        <w:t xml:space="preserve"> </w:t>
      </w:r>
    </w:p>
    <w:p w:rsidR="00D32F36" w:rsidRPr="00E76144" w:rsidRDefault="00D32F36"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t>（六）学校认定的其他情形。</w:t>
      </w:r>
      <w:r w:rsidRPr="00E76144">
        <w:rPr>
          <w:rFonts w:ascii="仿宋" w:eastAsia="仿宋" w:hAnsi="仿宋"/>
          <w:sz w:val="28"/>
          <w:szCs w:val="28"/>
        </w:rPr>
        <w:t xml:space="preserve"> </w:t>
      </w:r>
    </w:p>
    <w:p w:rsidR="00D32F36" w:rsidRPr="00E76144" w:rsidRDefault="00D32F36" w:rsidP="00557CDF">
      <w:pPr>
        <w:spacing w:line="360" w:lineRule="auto"/>
        <w:jc w:val="center"/>
        <w:rPr>
          <w:rFonts w:ascii="仿宋" w:eastAsia="仿宋" w:hAnsi="仿宋"/>
          <w:b/>
          <w:sz w:val="28"/>
          <w:szCs w:val="28"/>
        </w:rPr>
      </w:pPr>
      <w:r w:rsidRPr="00E76144">
        <w:rPr>
          <w:rFonts w:ascii="仿宋" w:eastAsia="仿宋" w:hAnsi="仿宋" w:hint="eastAsia"/>
          <w:b/>
          <w:sz w:val="28"/>
          <w:szCs w:val="28"/>
        </w:rPr>
        <w:t>第三章</w:t>
      </w:r>
      <w:r w:rsidRPr="00E76144">
        <w:rPr>
          <w:rFonts w:ascii="仿宋" w:eastAsia="仿宋" w:hAnsi="仿宋"/>
          <w:b/>
          <w:sz w:val="28"/>
          <w:szCs w:val="28"/>
        </w:rPr>
        <w:t xml:space="preserve">  奖励标准及名额</w:t>
      </w:r>
    </w:p>
    <w:p w:rsidR="00D32F36" w:rsidRPr="00E76144" w:rsidRDefault="00D32F36" w:rsidP="00E76144">
      <w:pPr>
        <w:spacing w:line="360" w:lineRule="auto"/>
        <w:ind w:firstLineChars="200" w:firstLine="562"/>
        <w:jc w:val="left"/>
        <w:rPr>
          <w:rFonts w:ascii="仿宋" w:eastAsia="仿宋" w:hAnsi="仿宋"/>
          <w:sz w:val="28"/>
          <w:szCs w:val="28"/>
        </w:rPr>
      </w:pPr>
      <w:r w:rsidRPr="00E76144">
        <w:rPr>
          <w:rFonts w:ascii="仿宋" w:eastAsia="仿宋" w:hAnsi="仿宋" w:hint="eastAsia"/>
          <w:b/>
          <w:sz w:val="28"/>
          <w:szCs w:val="28"/>
        </w:rPr>
        <w:t>第十一条</w:t>
      </w:r>
      <w:r w:rsidRPr="00E76144">
        <w:rPr>
          <w:rFonts w:ascii="仿宋" w:eastAsia="仿宋" w:hAnsi="仿宋"/>
          <w:b/>
          <w:sz w:val="28"/>
          <w:szCs w:val="28"/>
        </w:rPr>
        <w:t xml:space="preserve"> </w:t>
      </w:r>
      <w:r w:rsidRPr="00E76144">
        <w:rPr>
          <w:rFonts w:ascii="仿宋" w:eastAsia="仿宋" w:hAnsi="仿宋"/>
          <w:sz w:val="28"/>
          <w:szCs w:val="28"/>
        </w:rPr>
        <w:t xml:space="preserve"> 研究生国家奖学金的奖励标准为：硕士研究生每生每年 2 万元。 </w:t>
      </w:r>
    </w:p>
    <w:p w:rsidR="00D32F36" w:rsidRPr="00E76144" w:rsidRDefault="00D32F36" w:rsidP="00E76144">
      <w:pPr>
        <w:spacing w:line="360" w:lineRule="auto"/>
        <w:ind w:firstLineChars="200" w:firstLine="562"/>
        <w:jc w:val="left"/>
        <w:rPr>
          <w:rFonts w:ascii="仿宋" w:eastAsia="仿宋" w:hAnsi="仿宋"/>
          <w:sz w:val="28"/>
          <w:szCs w:val="28"/>
        </w:rPr>
      </w:pPr>
      <w:r w:rsidRPr="00E76144">
        <w:rPr>
          <w:rFonts w:ascii="仿宋" w:eastAsia="仿宋" w:hAnsi="仿宋" w:hint="eastAsia"/>
          <w:b/>
          <w:sz w:val="28"/>
          <w:szCs w:val="28"/>
        </w:rPr>
        <w:t>第十二条</w:t>
      </w:r>
      <w:r w:rsidRPr="00E76144">
        <w:rPr>
          <w:rFonts w:ascii="仿宋" w:eastAsia="仿宋" w:hAnsi="仿宋"/>
          <w:b/>
          <w:sz w:val="28"/>
          <w:szCs w:val="28"/>
        </w:rPr>
        <w:t xml:space="preserve"> </w:t>
      </w:r>
      <w:r w:rsidRPr="00E76144">
        <w:rPr>
          <w:rFonts w:ascii="仿宋" w:eastAsia="仿宋" w:hAnsi="仿宋"/>
          <w:sz w:val="28"/>
          <w:szCs w:val="28"/>
        </w:rPr>
        <w:t xml:space="preserve"> 学校原则上根据上级部门下达的研究生国家奖</w:t>
      </w:r>
      <w:r w:rsidRPr="00E76144">
        <w:rPr>
          <w:rFonts w:ascii="仿宋" w:eastAsia="仿宋" w:hAnsi="仿宋" w:hint="eastAsia"/>
          <w:sz w:val="28"/>
          <w:szCs w:val="28"/>
        </w:rPr>
        <w:t>学金名额按同等比例进行初次分配，体现公平原则。</w:t>
      </w:r>
      <w:r w:rsidRPr="00E76144">
        <w:rPr>
          <w:rFonts w:ascii="仿宋" w:eastAsia="仿宋" w:hAnsi="仿宋"/>
          <w:sz w:val="28"/>
          <w:szCs w:val="28"/>
        </w:rPr>
        <w:t xml:space="preserve"> </w:t>
      </w:r>
    </w:p>
    <w:p w:rsidR="00557CDF" w:rsidRPr="00E76144" w:rsidRDefault="00D32F36" w:rsidP="00E76144">
      <w:pPr>
        <w:spacing w:line="360" w:lineRule="auto"/>
        <w:ind w:firstLineChars="200" w:firstLine="562"/>
        <w:jc w:val="left"/>
        <w:rPr>
          <w:rFonts w:ascii="仿宋" w:eastAsia="仿宋" w:hAnsi="仿宋"/>
          <w:sz w:val="28"/>
          <w:szCs w:val="28"/>
        </w:rPr>
      </w:pPr>
      <w:r w:rsidRPr="00E76144">
        <w:rPr>
          <w:rFonts w:ascii="仿宋" w:eastAsia="仿宋" w:hAnsi="仿宋" w:hint="eastAsia"/>
          <w:b/>
          <w:sz w:val="28"/>
          <w:szCs w:val="28"/>
        </w:rPr>
        <w:t>第十三条</w:t>
      </w:r>
      <w:r w:rsidRPr="00E76144">
        <w:rPr>
          <w:rFonts w:ascii="仿宋" w:eastAsia="仿宋" w:hAnsi="仿宋"/>
          <w:sz w:val="28"/>
          <w:szCs w:val="28"/>
        </w:rPr>
        <w:t xml:space="preserve">  </w:t>
      </w:r>
      <w:r w:rsidR="00E76144">
        <w:rPr>
          <w:rFonts w:ascii="仿宋" w:eastAsia="仿宋" w:hAnsi="仿宋" w:hint="eastAsia"/>
          <w:sz w:val="28"/>
          <w:szCs w:val="28"/>
        </w:rPr>
        <w:t>学院</w:t>
      </w:r>
      <w:r w:rsidRPr="00E76144">
        <w:rPr>
          <w:rFonts w:ascii="仿宋" w:eastAsia="仿宋" w:hAnsi="仿宋"/>
          <w:sz w:val="28"/>
          <w:szCs w:val="28"/>
        </w:rPr>
        <w:t>按照本办法对参评者进行审</w:t>
      </w:r>
      <w:r w:rsidRPr="00E76144">
        <w:rPr>
          <w:rFonts w:ascii="仿宋" w:eastAsia="仿宋" w:hAnsi="仿宋" w:hint="eastAsia"/>
          <w:sz w:val="28"/>
          <w:szCs w:val="28"/>
        </w:rPr>
        <w:t>核把关，因满足评审条件人数少于初次分配名额，造成本单位</w:t>
      </w:r>
      <w:r w:rsidR="00557CDF" w:rsidRPr="00E76144">
        <w:rPr>
          <w:rFonts w:ascii="仿宋" w:eastAsia="仿宋" w:hAnsi="仿宋" w:hint="eastAsia"/>
          <w:sz w:val="28"/>
          <w:szCs w:val="28"/>
        </w:rPr>
        <w:t>评选不足的，余下名额由学校收回，提交学校学生评优评奖委员会进行二次分配或通过有助于人才培养模式创新的竞赛、公开答辩等环节实行差额评选。</w:t>
      </w:r>
      <w:r w:rsidR="00557CDF" w:rsidRPr="00E76144">
        <w:rPr>
          <w:rFonts w:ascii="仿宋" w:eastAsia="仿宋" w:hAnsi="仿宋"/>
          <w:sz w:val="28"/>
          <w:szCs w:val="28"/>
        </w:rPr>
        <w:t xml:space="preserve"> </w:t>
      </w:r>
    </w:p>
    <w:p w:rsidR="00557CDF" w:rsidRPr="00E76144" w:rsidRDefault="00557CDF" w:rsidP="00E76144">
      <w:pPr>
        <w:spacing w:line="360" w:lineRule="auto"/>
        <w:ind w:firstLineChars="200" w:firstLine="562"/>
        <w:jc w:val="left"/>
        <w:rPr>
          <w:rFonts w:ascii="仿宋" w:eastAsia="仿宋" w:hAnsi="仿宋"/>
          <w:sz w:val="28"/>
          <w:szCs w:val="28"/>
        </w:rPr>
      </w:pPr>
      <w:r w:rsidRPr="00E76144">
        <w:rPr>
          <w:rFonts w:ascii="仿宋" w:eastAsia="仿宋" w:hAnsi="仿宋" w:hint="eastAsia"/>
          <w:b/>
          <w:sz w:val="28"/>
          <w:szCs w:val="28"/>
        </w:rPr>
        <w:t>第十四条</w:t>
      </w:r>
      <w:r w:rsidRPr="00E76144">
        <w:rPr>
          <w:rFonts w:ascii="仿宋" w:eastAsia="仿宋" w:hAnsi="仿宋"/>
          <w:b/>
          <w:sz w:val="28"/>
          <w:szCs w:val="28"/>
        </w:rPr>
        <w:t xml:space="preserve"> </w:t>
      </w:r>
      <w:r w:rsidRPr="00E76144">
        <w:rPr>
          <w:rFonts w:ascii="仿宋" w:eastAsia="仿宋" w:hAnsi="仿宋"/>
          <w:sz w:val="28"/>
          <w:szCs w:val="28"/>
        </w:rPr>
        <w:t xml:space="preserve"> </w:t>
      </w:r>
      <w:r w:rsidR="00E76144">
        <w:rPr>
          <w:rFonts w:ascii="仿宋" w:eastAsia="仿宋" w:hAnsi="仿宋" w:hint="eastAsia"/>
          <w:sz w:val="28"/>
          <w:szCs w:val="28"/>
        </w:rPr>
        <w:t>学院</w:t>
      </w:r>
      <w:r w:rsidRPr="00E76144">
        <w:rPr>
          <w:rFonts w:ascii="仿宋" w:eastAsia="仿宋" w:hAnsi="仿宋"/>
          <w:sz w:val="28"/>
          <w:szCs w:val="28"/>
        </w:rPr>
        <w:t>满足评审条件人数较多的，</w:t>
      </w:r>
      <w:r w:rsidR="00E76144">
        <w:rPr>
          <w:rFonts w:ascii="仿宋" w:eastAsia="仿宋" w:hAnsi="仿宋" w:hint="eastAsia"/>
          <w:sz w:val="28"/>
          <w:szCs w:val="28"/>
        </w:rPr>
        <w:t>按照学业奖学金积分进行排序，如奖励名额不足，</w:t>
      </w:r>
      <w:r w:rsidRPr="00E76144">
        <w:rPr>
          <w:rFonts w:ascii="仿宋" w:eastAsia="仿宋" w:hAnsi="仿宋" w:hint="eastAsia"/>
          <w:sz w:val="28"/>
          <w:szCs w:val="28"/>
        </w:rPr>
        <w:t>可按分配名额</w:t>
      </w:r>
      <w:r w:rsidRPr="00E76144">
        <w:rPr>
          <w:rFonts w:ascii="仿宋" w:eastAsia="仿宋" w:hAnsi="仿宋"/>
          <w:sz w:val="28"/>
          <w:szCs w:val="28"/>
        </w:rPr>
        <w:t xml:space="preserve"> 30%的比例推荐候选人</w:t>
      </w:r>
      <w:r w:rsidRPr="00E76144">
        <w:rPr>
          <w:rFonts w:ascii="仿宋" w:eastAsia="仿宋" w:hAnsi="仿宋" w:hint="eastAsia"/>
          <w:sz w:val="28"/>
          <w:szCs w:val="28"/>
        </w:rPr>
        <w:t>，提交学校学生评优评奖委员会评审。</w:t>
      </w:r>
      <w:r w:rsidRPr="00E76144">
        <w:rPr>
          <w:rFonts w:ascii="仿宋" w:eastAsia="仿宋" w:hAnsi="仿宋"/>
          <w:sz w:val="28"/>
          <w:szCs w:val="28"/>
        </w:rPr>
        <w:t xml:space="preserve"> </w:t>
      </w:r>
    </w:p>
    <w:p w:rsidR="00557CDF" w:rsidRPr="00E76144" w:rsidRDefault="00557CDF" w:rsidP="00E76144">
      <w:pPr>
        <w:spacing w:line="360" w:lineRule="auto"/>
        <w:ind w:firstLineChars="200" w:firstLine="562"/>
        <w:jc w:val="left"/>
        <w:rPr>
          <w:rFonts w:ascii="仿宋" w:eastAsia="仿宋" w:hAnsi="仿宋"/>
          <w:sz w:val="28"/>
          <w:szCs w:val="28"/>
        </w:rPr>
      </w:pPr>
      <w:r w:rsidRPr="00E76144">
        <w:rPr>
          <w:rFonts w:ascii="仿宋" w:eastAsia="仿宋" w:hAnsi="仿宋" w:hint="eastAsia"/>
          <w:b/>
          <w:sz w:val="28"/>
          <w:szCs w:val="28"/>
        </w:rPr>
        <w:t>第十五条</w:t>
      </w:r>
      <w:r w:rsidRPr="00E76144">
        <w:rPr>
          <w:rFonts w:ascii="仿宋" w:eastAsia="仿宋" w:hAnsi="仿宋"/>
          <w:sz w:val="28"/>
          <w:szCs w:val="28"/>
        </w:rPr>
        <w:t xml:space="preserve">  校研究生国家奖学金评审领导小组进行二次分</w:t>
      </w:r>
      <w:r w:rsidRPr="00E76144">
        <w:rPr>
          <w:rFonts w:ascii="仿宋" w:eastAsia="仿宋" w:hAnsi="仿宋" w:hint="eastAsia"/>
          <w:sz w:val="28"/>
          <w:szCs w:val="28"/>
        </w:rPr>
        <w:t>配时，坚持择优原则，适当向培养质量较高、特色优势学科、基础学科和国家亟需学科予以倾斜。</w:t>
      </w:r>
      <w:r w:rsidRPr="00E76144">
        <w:rPr>
          <w:rFonts w:ascii="仿宋" w:eastAsia="仿宋" w:hAnsi="仿宋"/>
          <w:sz w:val="28"/>
          <w:szCs w:val="28"/>
        </w:rPr>
        <w:t xml:space="preserve"> </w:t>
      </w:r>
    </w:p>
    <w:p w:rsidR="00557CDF" w:rsidRPr="00E76144" w:rsidRDefault="00557CDF" w:rsidP="00E76144">
      <w:pPr>
        <w:spacing w:line="360" w:lineRule="auto"/>
        <w:ind w:firstLineChars="200" w:firstLine="562"/>
        <w:jc w:val="center"/>
        <w:rPr>
          <w:rFonts w:ascii="仿宋" w:eastAsia="仿宋" w:hAnsi="仿宋"/>
          <w:b/>
          <w:sz w:val="28"/>
          <w:szCs w:val="28"/>
        </w:rPr>
      </w:pPr>
      <w:r w:rsidRPr="00E76144">
        <w:rPr>
          <w:rFonts w:ascii="仿宋" w:eastAsia="仿宋" w:hAnsi="仿宋" w:hint="eastAsia"/>
          <w:b/>
          <w:sz w:val="28"/>
          <w:szCs w:val="28"/>
        </w:rPr>
        <w:lastRenderedPageBreak/>
        <w:t>第四章</w:t>
      </w:r>
      <w:r w:rsidRPr="00E76144">
        <w:rPr>
          <w:rFonts w:ascii="仿宋" w:eastAsia="仿宋" w:hAnsi="仿宋"/>
          <w:b/>
          <w:sz w:val="28"/>
          <w:szCs w:val="28"/>
        </w:rPr>
        <w:t xml:space="preserve">  评审机构</w:t>
      </w:r>
    </w:p>
    <w:p w:rsidR="00557CDF" w:rsidRPr="00E76144" w:rsidRDefault="00557CDF" w:rsidP="00E76144">
      <w:pPr>
        <w:spacing w:line="360" w:lineRule="auto"/>
        <w:ind w:firstLineChars="200" w:firstLine="562"/>
        <w:jc w:val="left"/>
        <w:rPr>
          <w:rFonts w:ascii="仿宋" w:eastAsia="仿宋" w:hAnsi="仿宋"/>
          <w:sz w:val="28"/>
          <w:szCs w:val="28"/>
        </w:rPr>
      </w:pPr>
      <w:r w:rsidRPr="00E76144">
        <w:rPr>
          <w:rFonts w:ascii="仿宋" w:eastAsia="仿宋" w:hAnsi="仿宋" w:hint="eastAsia"/>
          <w:b/>
          <w:sz w:val="28"/>
          <w:szCs w:val="28"/>
        </w:rPr>
        <w:t>第十六条</w:t>
      </w:r>
      <w:r w:rsidRPr="00E76144">
        <w:rPr>
          <w:rFonts w:ascii="仿宋" w:eastAsia="仿宋" w:hAnsi="仿宋"/>
          <w:b/>
          <w:sz w:val="28"/>
          <w:szCs w:val="28"/>
        </w:rPr>
        <w:t xml:space="preserve"> </w:t>
      </w:r>
      <w:r w:rsidRPr="00E76144">
        <w:rPr>
          <w:rFonts w:ascii="仿宋" w:eastAsia="仿宋" w:hAnsi="仿宋"/>
          <w:sz w:val="28"/>
          <w:szCs w:val="28"/>
        </w:rPr>
        <w:t xml:space="preserve"> 学校学生评优评奖委员会负责研究生国家奖学</w:t>
      </w:r>
      <w:r w:rsidRPr="00E76144">
        <w:rPr>
          <w:rFonts w:ascii="仿宋" w:eastAsia="仿宋" w:hAnsi="仿宋" w:hint="eastAsia"/>
          <w:sz w:val="28"/>
          <w:szCs w:val="28"/>
        </w:rPr>
        <w:t>金的最终审核，研究生院作为学校研究生评优评奖委员会的秘书单位，负责组织协调。</w:t>
      </w:r>
      <w:r w:rsidRPr="00E76144">
        <w:rPr>
          <w:rFonts w:ascii="仿宋" w:eastAsia="仿宋" w:hAnsi="仿宋"/>
          <w:sz w:val="28"/>
          <w:szCs w:val="28"/>
        </w:rPr>
        <w:t xml:space="preserve"> </w:t>
      </w:r>
    </w:p>
    <w:p w:rsidR="00557CDF" w:rsidRPr="00E76144" w:rsidRDefault="00557CDF" w:rsidP="00E76144">
      <w:pPr>
        <w:spacing w:line="360" w:lineRule="auto"/>
        <w:ind w:firstLineChars="200" w:firstLine="562"/>
        <w:jc w:val="left"/>
        <w:rPr>
          <w:rFonts w:ascii="仿宋" w:eastAsia="仿宋" w:hAnsi="仿宋"/>
          <w:sz w:val="28"/>
          <w:szCs w:val="28"/>
        </w:rPr>
      </w:pPr>
      <w:r w:rsidRPr="00E76144">
        <w:rPr>
          <w:rFonts w:ascii="仿宋" w:eastAsia="仿宋" w:hAnsi="仿宋" w:hint="eastAsia"/>
          <w:b/>
          <w:sz w:val="28"/>
          <w:szCs w:val="28"/>
        </w:rPr>
        <w:t>第十七条</w:t>
      </w:r>
      <w:r w:rsidRPr="00E76144">
        <w:rPr>
          <w:rFonts w:ascii="仿宋" w:eastAsia="仿宋" w:hAnsi="仿宋"/>
          <w:sz w:val="28"/>
          <w:szCs w:val="28"/>
        </w:rPr>
        <w:t xml:space="preserve">  </w:t>
      </w:r>
      <w:r w:rsidR="00E76144">
        <w:rPr>
          <w:rFonts w:ascii="仿宋" w:eastAsia="仿宋" w:hAnsi="仿宋" w:hint="eastAsia"/>
          <w:sz w:val="28"/>
          <w:szCs w:val="28"/>
        </w:rPr>
        <w:t>学院</w:t>
      </w:r>
      <w:r w:rsidRPr="00E76144">
        <w:rPr>
          <w:rFonts w:ascii="仿宋" w:eastAsia="仿宋" w:hAnsi="仿宋"/>
          <w:sz w:val="28"/>
          <w:szCs w:val="28"/>
        </w:rPr>
        <w:t>学生评优评奖工作小组负责</w:t>
      </w:r>
      <w:r w:rsidRPr="00E76144">
        <w:rPr>
          <w:rFonts w:ascii="仿宋" w:eastAsia="仿宋" w:hAnsi="仿宋" w:hint="eastAsia"/>
          <w:sz w:val="28"/>
          <w:szCs w:val="28"/>
        </w:rPr>
        <w:t>研究生国家奖学金的推荐工作。工作小组成员在履行职责时应遵循以下原则：</w:t>
      </w:r>
      <w:r w:rsidRPr="00E76144">
        <w:rPr>
          <w:rFonts w:ascii="仿宋" w:eastAsia="仿宋" w:hAnsi="仿宋"/>
          <w:sz w:val="28"/>
          <w:szCs w:val="28"/>
        </w:rPr>
        <w:t xml:space="preserve"> </w:t>
      </w:r>
    </w:p>
    <w:p w:rsidR="00557CDF" w:rsidRPr="00E76144" w:rsidRDefault="00557CDF"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t>（一）平等原则。评审时，积极听取其他成员的意见，在平等、协商的气氛中提出评审意见。</w:t>
      </w:r>
      <w:r w:rsidRPr="00E76144">
        <w:rPr>
          <w:rFonts w:ascii="仿宋" w:eastAsia="仿宋" w:hAnsi="仿宋"/>
          <w:sz w:val="28"/>
          <w:szCs w:val="28"/>
        </w:rPr>
        <w:t xml:space="preserve"> </w:t>
      </w:r>
    </w:p>
    <w:p w:rsidR="00557CDF" w:rsidRPr="00E76144" w:rsidRDefault="00557CDF"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t>（二）公正原则。绝不利用职务之便或特殊身份为参评对象谋取不正当利益或提供评选便利。</w:t>
      </w:r>
      <w:r w:rsidRPr="00E76144">
        <w:rPr>
          <w:rFonts w:ascii="仿宋" w:eastAsia="仿宋" w:hAnsi="仿宋"/>
          <w:sz w:val="28"/>
          <w:szCs w:val="28"/>
        </w:rPr>
        <w:t xml:space="preserve"> </w:t>
      </w:r>
    </w:p>
    <w:p w:rsidR="00D32F36" w:rsidRPr="00E76144" w:rsidRDefault="00557CDF"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t>（三）回避原则。发生与评审对象存在亲属关系、直接经济利益关系或有其他可能影响评审工作公平公正的情形时，应</w:t>
      </w:r>
      <w:r w:rsidR="00D32F36" w:rsidRPr="00E76144">
        <w:rPr>
          <w:rFonts w:ascii="仿宋" w:eastAsia="仿宋" w:hAnsi="仿宋" w:hint="eastAsia"/>
          <w:sz w:val="28"/>
          <w:szCs w:val="28"/>
        </w:rPr>
        <w:t>主动申请回避。</w:t>
      </w:r>
      <w:r w:rsidR="00D32F36" w:rsidRPr="00E76144">
        <w:rPr>
          <w:rFonts w:ascii="仿宋" w:eastAsia="仿宋" w:hAnsi="仿宋"/>
          <w:sz w:val="28"/>
          <w:szCs w:val="28"/>
        </w:rPr>
        <w:t xml:space="preserve"> </w:t>
      </w:r>
    </w:p>
    <w:p w:rsidR="00D32F36" w:rsidRPr="00E76144" w:rsidRDefault="00D32F36" w:rsidP="00E76144">
      <w:pPr>
        <w:spacing w:line="360" w:lineRule="auto"/>
        <w:ind w:firstLineChars="200" w:firstLine="560"/>
        <w:jc w:val="left"/>
        <w:rPr>
          <w:rFonts w:ascii="仿宋" w:eastAsia="仿宋" w:hAnsi="仿宋"/>
          <w:sz w:val="28"/>
          <w:szCs w:val="28"/>
        </w:rPr>
      </w:pPr>
      <w:r w:rsidRPr="00E76144">
        <w:rPr>
          <w:rFonts w:ascii="仿宋" w:eastAsia="仿宋" w:hAnsi="仿宋" w:hint="eastAsia"/>
          <w:sz w:val="28"/>
          <w:szCs w:val="28"/>
        </w:rPr>
        <w:t>（四）保密原则。不得擅自披露评审结果及其他成员的意见等保密信息。</w:t>
      </w:r>
      <w:r w:rsidRPr="00E76144">
        <w:rPr>
          <w:rFonts w:ascii="仿宋" w:eastAsia="仿宋" w:hAnsi="仿宋"/>
          <w:sz w:val="28"/>
          <w:szCs w:val="28"/>
        </w:rPr>
        <w:t xml:space="preserve"> </w:t>
      </w:r>
    </w:p>
    <w:p w:rsidR="00D32F36" w:rsidRPr="00E76144" w:rsidRDefault="00D32F36" w:rsidP="00E76144">
      <w:pPr>
        <w:spacing w:line="360" w:lineRule="auto"/>
        <w:ind w:firstLineChars="200" w:firstLine="562"/>
        <w:jc w:val="center"/>
        <w:rPr>
          <w:rFonts w:ascii="仿宋" w:eastAsia="仿宋" w:hAnsi="仿宋"/>
          <w:b/>
          <w:sz w:val="28"/>
          <w:szCs w:val="28"/>
        </w:rPr>
      </w:pPr>
      <w:r w:rsidRPr="00E76144">
        <w:rPr>
          <w:rFonts w:ascii="仿宋" w:eastAsia="仿宋" w:hAnsi="仿宋" w:hint="eastAsia"/>
          <w:b/>
          <w:sz w:val="28"/>
          <w:szCs w:val="28"/>
        </w:rPr>
        <w:t>第五章</w:t>
      </w:r>
      <w:r w:rsidRPr="00E76144">
        <w:rPr>
          <w:rFonts w:ascii="仿宋" w:eastAsia="仿宋" w:hAnsi="仿宋"/>
          <w:b/>
          <w:sz w:val="28"/>
          <w:szCs w:val="28"/>
        </w:rPr>
        <w:t xml:space="preserve">  评选时间和程序</w:t>
      </w:r>
    </w:p>
    <w:p w:rsidR="00D32F36" w:rsidRPr="00E76144" w:rsidRDefault="00D32F36" w:rsidP="00D32F36">
      <w:pPr>
        <w:spacing w:line="360" w:lineRule="auto"/>
        <w:jc w:val="left"/>
        <w:rPr>
          <w:rFonts w:ascii="仿宋" w:eastAsia="仿宋" w:hAnsi="仿宋"/>
          <w:sz w:val="28"/>
          <w:szCs w:val="28"/>
        </w:rPr>
      </w:pPr>
      <w:r w:rsidRPr="00E76144">
        <w:rPr>
          <w:rFonts w:ascii="仿宋" w:eastAsia="仿宋" w:hAnsi="仿宋" w:hint="eastAsia"/>
          <w:b/>
          <w:sz w:val="28"/>
          <w:szCs w:val="28"/>
        </w:rPr>
        <w:t>第十八条</w:t>
      </w:r>
      <w:r w:rsidRPr="00E76144">
        <w:rPr>
          <w:rFonts w:ascii="仿宋" w:eastAsia="仿宋" w:hAnsi="仿宋"/>
          <w:b/>
          <w:sz w:val="28"/>
          <w:szCs w:val="28"/>
        </w:rPr>
        <w:t xml:space="preserve">  </w:t>
      </w:r>
      <w:r w:rsidRPr="00E76144">
        <w:rPr>
          <w:rFonts w:ascii="仿宋" w:eastAsia="仿宋" w:hAnsi="仿宋"/>
          <w:sz w:val="28"/>
          <w:szCs w:val="28"/>
        </w:rPr>
        <w:t>研究生国家奖学金每学年评审一次，一般于每</w:t>
      </w:r>
      <w:r w:rsidRPr="00E76144">
        <w:rPr>
          <w:rFonts w:ascii="仿宋" w:eastAsia="仿宋" w:hAnsi="仿宋" w:hint="eastAsia"/>
          <w:sz w:val="28"/>
          <w:szCs w:val="28"/>
        </w:rPr>
        <w:t>年</w:t>
      </w:r>
      <w:r w:rsidRPr="00E76144">
        <w:rPr>
          <w:rFonts w:ascii="仿宋" w:eastAsia="仿宋" w:hAnsi="仿宋"/>
          <w:sz w:val="28"/>
          <w:szCs w:val="28"/>
        </w:rPr>
        <w:t xml:space="preserve"> 9 月份开始。 </w:t>
      </w:r>
    </w:p>
    <w:p w:rsidR="00D32F36" w:rsidRPr="00E76144" w:rsidRDefault="00D32F36" w:rsidP="00D32F36">
      <w:pPr>
        <w:spacing w:line="360" w:lineRule="auto"/>
        <w:jc w:val="left"/>
        <w:rPr>
          <w:rFonts w:ascii="仿宋" w:eastAsia="仿宋" w:hAnsi="仿宋"/>
          <w:sz w:val="28"/>
          <w:szCs w:val="28"/>
        </w:rPr>
      </w:pPr>
      <w:r w:rsidRPr="00E76144">
        <w:rPr>
          <w:rFonts w:ascii="仿宋" w:eastAsia="仿宋" w:hAnsi="仿宋" w:hint="eastAsia"/>
          <w:b/>
          <w:sz w:val="28"/>
          <w:szCs w:val="28"/>
        </w:rPr>
        <w:t>第十九条</w:t>
      </w:r>
      <w:r w:rsidRPr="00E76144">
        <w:rPr>
          <w:rFonts w:ascii="仿宋" w:eastAsia="仿宋" w:hAnsi="仿宋"/>
          <w:sz w:val="28"/>
          <w:szCs w:val="28"/>
        </w:rPr>
        <w:t xml:space="preserve">  研究生国家奖学金须由符合申请条件的学生本</w:t>
      </w:r>
      <w:r w:rsidRPr="00E76144">
        <w:rPr>
          <w:rFonts w:ascii="仿宋" w:eastAsia="仿宋" w:hAnsi="仿宋" w:hint="eastAsia"/>
          <w:sz w:val="28"/>
          <w:szCs w:val="28"/>
        </w:rPr>
        <w:t>人向</w:t>
      </w:r>
      <w:r w:rsidR="00CC222E">
        <w:rPr>
          <w:rFonts w:ascii="仿宋" w:eastAsia="仿宋" w:hAnsi="仿宋" w:hint="eastAsia"/>
          <w:sz w:val="28"/>
          <w:szCs w:val="28"/>
        </w:rPr>
        <w:t>学院</w:t>
      </w:r>
      <w:r w:rsidRPr="00E76144">
        <w:rPr>
          <w:rFonts w:ascii="仿宋" w:eastAsia="仿宋" w:hAnsi="仿宋" w:hint="eastAsia"/>
          <w:sz w:val="28"/>
          <w:szCs w:val="28"/>
        </w:rPr>
        <w:t>提出书面申请。申请人在提交申请表的同时，须提交研究生学习成绩单和科研成果清单。成绩单应由研究生培养单位审核签字、加盖公章，所修课程成绩必须登齐；科研成果清单中，发表的论文应逐一写清论文题目、发表刊物与时间，同时需提交论文复印件。</w:t>
      </w:r>
      <w:r w:rsidRPr="00E76144">
        <w:rPr>
          <w:rFonts w:ascii="仿宋" w:eastAsia="仿宋" w:hAnsi="仿宋"/>
          <w:sz w:val="28"/>
          <w:szCs w:val="28"/>
        </w:rPr>
        <w:t xml:space="preserve"> </w:t>
      </w:r>
    </w:p>
    <w:p w:rsidR="00D32F36" w:rsidRPr="00E76144" w:rsidRDefault="00D32F36" w:rsidP="00E76144">
      <w:pPr>
        <w:spacing w:line="360" w:lineRule="auto"/>
        <w:ind w:firstLineChars="200" w:firstLine="562"/>
        <w:jc w:val="left"/>
        <w:rPr>
          <w:rFonts w:ascii="仿宋" w:eastAsia="仿宋" w:hAnsi="仿宋"/>
          <w:sz w:val="28"/>
          <w:szCs w:val="28"/>
        </w:rPr>
      </w:pPr>
      <w:r w:rsidRPr="00E76144">
        <w:rPr>
          <w:rFonts w:ascii="仿宋" w:eastAsia="仿宋" w:hAnsi="仿宋" w:hint="eastAsia"/>
          <w:b/>
          <w:sz w:val="28"/>
          <w:szCs w:val="28"/>
        </w:rPr>
        <w:lastRenderedPageBreak/>
        <w:t>第二十条</w:t>
      </w:r>
      <w:r w:rsidRPr="00E76144">
        <w:rPr>
          <w:rFonts w:ascii="仿宋" w:eastAsia="仿宋" w:hAnsi="仿宋"/>
          <w:sz w:val="28"/>
          <w:szCs w:val="28"/>
        </w:rPr>
        <w:t xml:space="preserve">  </w:t>
      </w:r>
      <w:r w:rsidR="00E76144">
        <w:rPr>
          <w:rFonts w:ascii="仿宋" w:eastAsia="仿宋" w:hAnsi="仿宋" w:hint="eastAsia"/>
          <w:sz w:val="28"/>
          <w:szCs w:val="28"/>
        </w:rPr>
        <w:t>学院</w:t>
      </w:r>
      <w:r w:rsidRPr="00E76144">
        <w:rPr>
          <w:rFonts w:ascii="仿宋" w:eastAsia="仿宋" w:hAnsi="仿宋"/>
          <w:sz w:val="28"/>
          <w:szCs w:val="28"/>
        </w:rPr>
        <w:t>根据申请学生在校表现，</w:t>
      </w:r>
      <w:r w:rsidRPr="00E76144">
        <w:rPr>
          <w:rFonts w:ascii="仿宋" w:eastAsia="仿宋" w:hAnsi="仿宋" w:hint="eastAsia"/>
          <w:sz w:val="28"/>
          <w:szCs w:val="28"/>
        </w:rPr>
        <w:t>进行民主评定，确定符合条件的推荐学生名单，统一填写《杭州师范大学研究生国家奖学金申请审批表》，在研究生培养单位范围内公示</w:t>
      </w:r>
      <w:r w:rsidRPr="00E76144">
        <w:rPr>
          <w:rFonts w:ascii="仿宋" w:eastAsia="仿宋" w:hAnsi="仿宋"/>
          <w:sz w:val="28"/>
          <w:szCs w:val="28"/>
        </w:rPr>
        <w:t xml:space="preserve"> 5 </w:t>
      </w:r>
      <w:proofErr w:type="gramStart"/>
      <w:r w:rsidRPr="00E76144">
        <w:rPr>
          <w:rFonts w:ascii="仿宋" w:eastAsia="仿宋" w:hAnsi="仿宋"/>
          <w:sz w:val="28"/>
          <w:szCs w:val="28"/>
        </w:rPr>
        <w:t>个</w:t>
      </w:r>
      <w:proofErr w:type="gramEnd"/>
      <w:r w:rsidRPr="00E76144">
        <w:rPr>
          <w:rFonts w:ascii="仿宋" w:eastAsia="仿宋" w:hAnsi="仿宋"/>
          <w:sz w:val="28"/>
          <w:szCs w:val="28"/>
        </w:rPr>
        <w:t>工作日。公示期内有异议者，由研究生培养单</w:t>
      </w:r>
      <w:r w:rsidRPr="00E76144">
        <w:rPr>
          <w:rFonts w:ascii="仿宋" w:eastAsia="仿宋" w:hAnsi="仿宋" w:hint="eastAsia"/>
          <w:sz w:val="28"/>
          <w:szCs w:val="28"/>
        </w:rPr>
        <w:t>位评审委员会及时研究并予以答复。结果无异议，则将推荐名单及相关材料上报学校。</w:t>
      </w:r>
      <w:r w:rsidRPr="00E76144">
        <w:rPr>
          <w:rFonts w:ascii="仿宋" w:eastAsia="仿宋" w:hAnsi="仿宋"/>
          <w:sz w:val="28"/>
          <w:szCs w:val="28"/>
        </w:rPr>
        <w:t xml:space="preserve"> </w:t>
      </w:r>
    </w:p>
    <w:p w:rsidR="00D32F36" w:rsidRPr="00E76144" w:rsidRDefault="00D32F36" w:rsidP="00E76144">
      <w:pPr>
        <w:spacing w:line="360" w:lineRule="auto"/>
        <w:ind w:firstLineChars="200" w:firstLine="562"/>
        <w:jc w:val="left"/>
        <w:rPr>
          <w:rFonts w:ascii="仿宋" w:eastAsia="仿宋" w:hAnsi="仿宋"/>
          <w:sz w:val="28"/>
          <w:szCs w:val="28"/>
        </w:rPr>
      </w:pPr>
      <w:r w:rsidRPr="00E76144">
        <w:rPr>
          <w:rFonts w:ascii="仿宋" w:eastAsia="仿宋" w:hAnsi="仿宋" w:hint="eastAsia"/>
          <w:b/>
          <w:sz w:val="28"/>
          <w:szCs w:val="28"/>
        </w:rPr>
        <w:t>第二十一条</w:t>
      </w:r>
      <w:r w:rsidRPr="00E76144">
        <w:rPr>
          <w:rFonts w:ascii="仿宋" w:eastAsia="仿宋" w:hAnsi="仿宋"/>
          <w:sz w:val="28"/>
          <w:szCs w:val="28"/>
        </w:rPr>
        <w:t xml:space="preserve">  学校学生评优评奖办公室根据研究生培养单</w:t>
      </w:r>
      <w:r w:rsidRPr="00E76144">
        <w:rPr>
          <w:rFonts w:ascii="仿宋" w:eastAsia="仿宋" w:hAnsi="仿宋" w:hint="eastAsia"/>
          <w:sz w:val="28"/>
          <w:szCs w:val="28"/>
        </w:rPr>
        <w:t>位上报的初选名单统一进行审核，并组织校级联评和审定。最终评审结果在校内进行不少于</w:t>
      </w:r>
      <w:r w:rsidRPr="00E76144">
        <w:rPr>
          <w:rFonts w:ascii="仿宋" w:eastAsia="仿宋" w:hAnsi="仿宋"/>
          <w:sz w:val="28"/>
          <w:szCs w:val="28"/>
        </w:rPr>
        <w:t xml:space="preserve"> 5 </w:t>
      </w:r>
      <w:proofErr w:type="gramStart"/>
      <w:r w:rsidRPr="00E76144">
        <w:rPr>
          <w:rFonts w:ascii="仿宋" w:eastAsia="仿宋" w:hAnsi="仿宋"/>
          <w:sz w:val="28"/>
          <w:szCs w:val="28"/>
        </w:rPr>
        <w:t>个</w:t>
      </w:r>
      <w:proofErr w:type="gramEnd"/>
      <w:r w:rsidRPr="00E76144">
        <w:rPr>
          <w:rFonts w:ascii="仿宋" w:eastAsia="仿宋" w:hAnsi="仿宋"/>
          <w:sz w:val="28"/>
          <w:szCs w:val="28"/>
        </w:rPr>
        <w:t>工作日的公示。公示无异议</w:t>
      </w:r>
      <w:r w:rsidRPr="00E76144">
        <w:rPr>
          <w:rFonts w:ascii="仿宋" w:eastAsia="仿宋" w:hAnsi="仿宋" w:hint="eastAsia"/>
          <w:sz w:val="28"/>
          <w:szCs w:val="28"/>
        </w:rPr>
        <w:t>后，将评审工作情况和评审结果按要求上报上级主管部门。公示期内对评审结果有异议的研究生，可向学校研究生国家奖学金评审领导小组申请裁决。</w:t>
      </w:r>
      <w:r w:rsidRPr="00E76144">
        <w:rPr>
          <w:rFonts w:ascii="仿宋" w:eastAsia="仿宋" w:hAnsi="仿宋"/>
          <w:sz w:val="28"/>
          <w:szCs w:val="28"/>
        </w:rPr>
        <w:t xml:space="preserve"> </w:t>
      </w:r>
    </w:p>
    <w:p w:rsidR="00D32F36" w:rsidRPr="00E76144" w:rsidRDefault="00D32F36" w:rsidP="00E76144">
      <w:pPr>
        <w:spacing w:line="360" w:lineRule="auto"/>
        <w:ind w:firstLineChars="200" w:firstLine="562"/>
        <w:jc w:val="left"/>
        <w:rPr>
          <w:rFonts w:ascii="仿宋" w:eastAsia="仿宋" w:hAnsi="仿宋"/>
          <w:sz w:val="28"/>
          <w:szCs w:val="28"/>
        </w:rPr>
      </w:pPr>
      <w:r w:rsidRPr="00E76144">
        <w:rPr>
          <w:rFonts w:ascii="仿宋" w:eastAsia="仿宋" w:hAnsi="仿宋" w:hint="eastAsia"/>
          <w:b/>
          <w:sz w:val="28"/>
          <w:szCs w:val="28"/>
        </w:rPr>
        <w:t>第二十二条</w:t>
      </w:r>
      <w:r w:rsidRPr="00E76144">
        <w:rPr>
          <w:rFonts w:ascii="仿宋" w:eastAsia="仿宋" w:hAnsi="仿宋"/>
          <w:sz w:val="28"/>
          <w:szCs w:val="28"/>
        </w:rPr>
        <w:t xml:space="preserve">  获得研究生国家奖学金的同学将由学校颁发</w:t>
      </w:r>
      <w:r w:rsidRPr="00E76144">
        <w:rPr>
          <w:rFonts w:ascii="仿宋" w:eastAsia="仿宋" w:hAnsi="仿宋" w:hint="eastAsia"/>
          <w:sz w:val="28"/>
          <w:szCs w:val="28"/>
        </w:rPr>
        <w:t>国家统一印制的奖励证书，并将获奖情况计入研究生学籍档案。</w:t>
      </w:r>
      <w:r w:rsidRPr="00E76144">
        <w:rPr>
          <w:rFonts w:ascii="仿宋" w:eastAsia="仿宋" w:hAnsi="仿宋"/>
          <w:sz w:val="28"/>
          <w:szCs w:val="28"/>
        </w:rPr>
        <w:t xml:space="preserve"> </w:t>
      </w:r>
    </w:p>
    <w:p w:rsidR="00D32F36" w:rsidRPr="00E76144" w:rsidRDefault="00D32F36" w:rsidP="00E76144">
      <w:pPr>
        <w:spacing w:line="360" w:lineRule="auto"/>
        <w:ind w:firstLineChars="200" w:firstLine="562"/>
        <w:jc w:val="left"/>
        <w:rPr>
          <w:rFonts w:ascii="仿宋" w:eastAsia="仿宋" w:hAnsi="仿宋"/>
          <w:sz w:val="28"/>
          <w:szCs w:val="28"/>
        </w:rPr>
      </w:pPr>
      <w:r w:rsidRPr="00E76144">
        <w:rPr>
          <w:rFonts w:ascii="仿宋" w:eastAsia="仿宋" w:hAnsi="仿宋" w:hint="eastAsia"/>
          <w:b/>
          <w:sz w:val="28"/>
          <w:szCs w:val="28"/>
        </w:rPr>
        <w:t>第二十三条</w:t>
      </w:r>
      <w:r w:rsidRPr="00E76144">
        <w:rPr>
          <w:rFonts w:ascii="仿宋" w:eastAsia="仿宋" w:hAnsi="仿宋"/>
          <w:sz w:val="28"/>
          <w:szCs w:val="28"/>
        </w:rPr>
        <w:t xml:space="preserve">  对于新入学的研究生，应重点考察研究生招</w:t>
      </w:r>
      <w:r w:rsidRPr="00E76144">
        <w:rPr>
          <w:rFonts w:ascii="仿宋" w:eastAsia="仿宋" w:hAnsi="仿宋" w:hint="eastAsia"/>
          <w:sz w:val="28"/>
          <w:szCs w:val="28"/>
        </w:rPr>
        <w:t>生考试相关成绩及考核评价情况，兼顾其在入学前的学习阶段取得的突出成绩，可采取复试时组织专家和研究生导师对其进行评审答辩等形式的考察，确保符合条件的新入学研究生获得国家奖学金。</w:t>
      </w:r>
      <w:r w:rsidRPr="00E76144">
        <w:rPr>
          <w:rFonts w:ascii="仿宋" w:eastAsia="仿宋" w:hAnsi="仿宋"/>
          <w:sz w:val="28"/>
          <w:szCs w:val="28"/>
        </w:rPr>
        <w:t xml:space="preserve"> </w:t>
      </w:r>
    </w:p>
    <w:p w:rsidR="00D32F36" w:rsidRPr="00E76144" w:rsidRDefault="00D32F36" w:rsidP="00C358EA">
      <w:pPr>
        <w:spacing w:line="360" w:lineRule="auto"/>
        <w:jc w:val="center"/>
        <w:rPr>
          <w:rFonts w:ascii="仿宋" w:eastAsia="仿宋" w:hAnsi="仿宋"/>
          <w:b/>
          <w:sz w:val="28"/>
          <w:szCs w:val="28"/>
        </w:rPr>
      </w:pPr>
      <w:r w:rsidRPr="00E76144">
        <w:rPr>
          <w:rFonts w:ascii="仿宋" w:eastAsia="仿宋" w:hAnsi="仿宋" w:hint="eastAsia"/>
          <w:b/>
          <w:sz w:val="28"/>
          <w:szCs w:val="28"/>
        </w:rPr>
        <w:t>第六章</w:t>
      </w:r>
      <w:r w:rsidRPr="00E76144">
        <w:rPr>
          <w:rFonts w:ascii="仿宋" w:eastAsia="仿宋" w:hAnsi="仿宋"/>
          <w:b/>
          <w:sz w:val="28"/>
          <w:szCs w:val="28"/>
        </w:rPr>
        <w:t xml:space="preserve">  附则</w:t>
      </w:r>
    </w:p>
    <w:p w:rsidR="00D32F36" w:rsidRPr="00E76144" w:rsidRDefault="00D32F36" w:rsidP="00E76144">
      <w:pPr>
        <w:spacing w:line="360" w:lineRule="auto"/>
        <w:ind w:firstLineChars="200" w:firstLine="562"/>
        <w:jc w:val="left"/>
        <w:rPr>
          <w:rFonts w:ascii="仿宋" w:eastAsia="仿宋" w:hAnsi="仿宋"/>
          <w:sz w:val="28"/>
          <w:szCs w:val="28"/>
        </w:rPr>
      </w:pPr>
      <w:r w:rsidRPr="00E76144">
        <w:rPr>
          <w:rFonts w:ascii="仿宋" w:eastAsia="仿宋" w:hAnsi="仿宋" w:hint="eastAsia"/>
          <w:b/>
          <w:sz w:val="28"/>
          <w:szCs w:val="28"/>
        </w:rPr>
        <w:t>第二十四条</w:t>
      </w:r>
      <w:r w:rsidRPr="00E76144">
        <w:rPr>
          <w:rFonts w:ascii="仿宋" w:eastAsia="仿宋" w:hAnsi="仿宋"/>
          <w:sz w:val="28"/>
          <w:szCs w:val="28"/>
        </w:rPr>
        <w:t xml:space="preserve">  在学制期限基本修业年限内，因国家和单位</w:t>
      </w:r>
      <w:r w:rsidRPr="00E76144">
        <w:rPr>
          <w:rFonts w:ascii="仿宋" w:eastAsia="仿宋" w:hAnsi="仿宋" w:hint="eastAsia"/>
          <w:sz w:val="28"/>
          <w:szCs w:val="28"/>
        </w:rPr>
        <w:t>公派出国留学或校际交流在境外学习的研究生，仍具备研究生国家奖学金参评资格；由于因私出国留学、疾病、创业等原因未在校学习的研究生，期间内原则上不具备研究生国家奖学金参评资格。</w:t>
      </w:r>
      <w:r w:rsidRPr="00E76144">
        <w:rPr>
          <w:rFonts w:ascii="仿宋" w:eastAsia="仿宋" w:hAnsi="仿宋"/>
          <w:sz w:val="28"/>
          <w:szCs w:val="28"/>
        </w:rPr>
        <w:t xml:space="preserve"> </w:t>
      </w:r>
    </w:p>
    <w:p w:rsidR="00D32F36" w:rsidRDefault="00D32F36" w:rsidP="00E76144">
      <w:pPr>
        <w:spacing w:line="360" w:lineRule="auto"/>
        <w:ind w:firstLineChars="200" w:firstLine="562"/>
        <w:jc w:val="left"/>
        <w:rPr>
          <w:rFonts w:ascii="仿宋" w:eastAsia="仿宋" w:hAnsi="仿宋" w:hint="eastAsia"/>
          <w:sz w:val="28"/>
          <w:szCs w:val="28"/>
        </w:rPr>
      </w:pPr>
      <w:r w:rsidRPr="00E76144">
        <w:rPr>
          <w:rFonts w:ascii="仿宋" w:eastAsia="仿宋" w:hAnsi="仿宋" w:hint="eastAsia"/>
          <w:b/>
          <w:sz w:val="28"/>
          <w:szCs w:val="28"/>
        </w:rPr>
        <w:t>第二十</w:t>
      </w:r>
      <w:r w:rsidR="00CC222E">
        <w:rPr>
          <w:rFonts w:ascii="仿宋" w:eastAsia="仿宋" w:hAnsi="仿宋" w:hint="eastAsia"/>
          <w:b/>
          <w:sz w:val="28"/>
          <w:szCs w:val="28"/>
        </w:rPr>
        <w:t>五</w:t>
      </w:r>
      <w:r w:rsidRPr="00E76144">
        <w:rPr>
          <w:rFonts w:ascii="仿宋" w:eastAsia="仿宋" w:hAnsi="仿宋" w:hint="eastAsia"/>
          <w:b/>
          <w:sz w:val="28"/>
          <w:szCs w:val="28"/>
        </w:rPr>
        <w:t>条</w:t>
      </w:r>
      <w:r w:rsidRPr="00E76144">
        <w:rPr>
          <w:rFonts w:ascii="仿宋" w:eastAsia="仿宋" w:hAnsi="仿宋"/>
          <w:sz w:val="28"/>
          <w:szCs w:val="28"/>
        </w:rPr>
        <w:t xml:space="preserve">  同一学年内，研究生以</w:t>
      </w:r>
      <w:proofErr w:type="gramStart"/>
      <w:r w:rsidRPr="00E76144">
        <w:rPr>
          <w:rFonts w:ascii="仿宋" w:eastAsia="仿宋" w:hAnsi="仿宋"/>
          <w:sz w:val="28"/>
          <w:szCs w:val="28"/>
        </w:rPr>
        <w:t>相同成果</w:t>
      </w:r>
      <w:proofErr w:type="gramEnd"/>
      <w:r w:rsidRPr="00E76144">
        <w:rPr>
          <w:rFonts w:ascii="仿宋" w:eastAsia="仿宋" w:hAnsi="仿宋"/>
          <w:sz w:val="28"/>
          <w:szCs w:val="28"/>
        </w:rPr>
        <w:t>同时获得国</w:t>
      </w:r>
      <w:r w:rsidRPr="00E76144">
        <w:rPr>
          <w:rFonts w:ascii="仿宋" w:eastAsia="仿宋" w:hAnsi="仿宋" w:hint="eastAsia"/>
          <w:sz w:val="28"/>
          <w:szCs w:val="28"/>
        </w:rPr>
        <w:t>家奖学</w:t>
      </w:r>
      <w:r w:rsidRPr="00E76144">
        <w:rPr>
          <w:rFonts w:ascii="仿宋" w:eastAsia="仿宋" w:hAnsi="仿宋" w:hint="eastAsia"/>
          <w:sz w:val="28"/>
          <w:szCs w:val="28"/>
        </w:rPr>
        <w:lastRenderedPageBreak/>
        <w:t>金、经亨</w:t>
      </w:r>
      <w:proofErr w:type="gramStart"/>
      <w:r w:rsidRPr="00E76144">
        <w:rPr>
          <w:rFonts w:ascii="仿宋" w:eastAsia="仿宋" w:hAnsi="仿宋" w:hint="eastAsia"/>
          <w:sz w:val="28"/>
          <w:szCs w:val="28"/>
        </w:rPr>
        <w:t>颐</w:t>
      </w:r>
      <w:proofErr w:type="gramEnd"/>
      <w:r w:rsidRPr="00E76144">
        <w:rPr>
          <w:rFonts w:ascii="仿宋" w:eastAsia="仿宋" w:hAnsi="仿宋" w:hint="eastAsia"/>
          <w:sz w:val="28"/>
          <w:szCs w:val="28"/>
        </w:rPr>
        <w:t>奖学金或其他捐赠奖学金者，当年荣誉可以兼得，奖金取就高原则。获奖学生应合理使用奖学金，主要用于支付学习和生活费用。</w:t>
      </w:r>
      <w:r w:rsidRPr="00E76144">
        <w:rPr>
          <w:rFonts w:ascii="仿宋" w:eastAsia="仿宋" w:hAnsi="仿宋"/>
          <w:sz w:val="28"/>
          <w:szCs w:val="28"/>
        </w:rPr>
        <w:t xml:space="preserve"> </w:t>
      </w:r>
    </w:p>
    <w:p w:rsidR="00DB2791" w:rsidRDefault="00DB2791" w:rsidP="00DB2791">
      <w:pPr>
        <w:widowControl/>
        <w:autoSpaceDE w:val="0"/>
        <w:autoSpaceDN w:val="0"/>
        <w:adjustRightInd w:val="0"/>
        <w:spacing w:line="360" w:lineRule="auto"/>
        <w:ind w:firstLineChars="200" w:firstLine="562"/>
        <w:jc w:val="left"/>
        <w:rPr>
          <w:rFonts w:ascii="仿宋" w:eastAsia="仿宋" w:hAnsi="仿宋" w:cs="Times"/>
          <w:color w:val="000000"/>
          <w:kern w:val="0"/>
          <w:sz w:val="28"/>
          <w:szCs w:val="28"/>
        </w:rPr>
      </w:pPr>
      <w:r w:rsidRPr="00DB2791">
        <w:rPr>
          <w:rFonts w:ascii="仿宋" w:eastAsia="仿宋" w:hAnsi="仿宋" w:hint="eastAsia"/>
          <w:b/>
          <w:sz w:val="28"/>
          <w:szCs w:val="28"/>
        </w:rPr>
        <w:t>第二十六条</w:t>
      </w:r>
      <w:r>
        <w:rPr>
          <w:rFonts w:ascii="仿宋" w:eastAsia="仿宋" w:hAnsi="仿宋" w:hint="eastAsia"/>
          <w:sz w:val="28"/>
          <w:szCs w:val="28"/>
        </w:rPr>
        <w:t xml:space="preserve">  </w:t>
      </w:r>
      <w:r>
        <w:rPr>
          <w:rFonts w:ascii="仿宋" w:eastAsia="仿宋" w:hAnsi="仿宋" w:cs="Times" w:hint="eastAsia"/>
          <w:color w:val="000000"/>
          <w:kern w:val="0"/>
          <w:sz w:val="28"/>
          <w:szCs w:val="28"/>
        </w:rPr>
        <w:t>该评</w:t>
      </w:r>
      <w:r>
        <w:rPr>
          <w:rFonts w:ascii="仿宋" w:eastAsia="仿宋" w:hAnsi="仿宋" w:cs="Times" w:hint="eastAsia"/>
          <w:color w:val="000000"/>
          <w:kern w:val="0"/>
          <w:sz w:val="28"/>
          <w:szCs w:val="28"/>
        </w:rPr>
        <w:t>审</w:t>
      </w:r>
      <w:r>
        <w:rPr>
          <w:rFonts w:ascii="仿宋" w:eastAsia="仿宋" w:hAnsi="仿宋" w:cs="Times" w:hint="eastAsia"/>
          <w:color w:val="000000"/>
          <w:kern w:val="0"/>
          <w:sz w:val="28"/>
          <w:szCs w:val="28"/>
        </w:rPr>
        <w:t>办法从2018年1月1日期开始实施,</w:t>
      </w:r>
      <w:r>
        <w:t xml:space="preserve"> </w:t>
      </w:r>
      <w:r>
        <w:rPr>
          <w:rFonts w:ascii="仿宋" w:eastAsia="仿宋" w:hAnsi="仿宋" w:cs="Times" w:hint="eastAsia"/>
          <w:color w:val="000000"/>
          <w:kern w:val="0"/>
          <w:sz w:val="28"/>
          <w:szCs w:val="28"/>
        </w:rPr>
        <w:t>之前与本办法不一致的规定，以本办法为准。</w:t>
      </w:r>
    </w:p>
    <w:p w:rsidR="00DB2791" w:rsidRDefault="00DB2791" w:rsidP="00DB2791">
      <w:pPr>
        <w:spacing w:line="360" w:lineRule="auto"/>
        <w:ind w:firstLineChars="200" w:firstLine="560"/>
        <w:jc w:val="left"/>
        <w:rPr>
          <w:rFonts w:ascii="仿宋" w:eastAsia="仿宋" w:hAnsi="仿宋" w:hint="eastAsia"/>
          <w:sz w:val="28"/>
          <w:szCs w:val="28"/>
        </w:rPr>
      </w:pPr>
    </w:p>
    <w:p w:rsidR="00DB6653" w:rsidRDefault="00DB6653" w:rsidP="00DB2791">
      <w:pPr>
        <w:spacing w:line="360" w:lineRule="auto"/>
        <w:ind w:firstLineChars="200" w:firstLine="560"/>
        <w:jc w:val="left"/>
        <w:rPr>
          <w:rFonts w:ascii="仿宋" w:eastAsia="仿宋" w:hAnsi="仿宋" w:hint="eastAsia"/>
          <w:sz w:val="28"/>
          <w:szCs w:val="28"/>
        </w:rPr>
      </w:pPr>
    </w:p>
    <w:p w:rsidR="00DB6653" w:rsidRPr="00DB2791" w:rsidRDefault="00DB6653" w:rsidP="00DB2791">
      <w:pPr>
        <w:spacing w:line="360" w:lineRule="auto"/>
        <w:ind w:firstLineChars="200" w:firstLine="560"/>
        <w:jc w:val="left"/>
        <w:rPr>
          <w:rFonts w:ascii="仿宋" w:eastAsia="仿宋" w:hAnsi="仿宋"/>
          <w:sz w:val="28"/>
          <w:szCs w:val="28"/>
        </w:rPr>
      </w:pPr>
      <w:bookmarkStart w:id="0" w:name="_GoBack"/>
      <w:bookmarkEnd w:id="0"/>
    </w:p>
    <w:p w:rsidR="00B474FD" w:rsidRPr="005A35BB" w:rsidRDefault="00B474FD" w:rsidP="00B474FD">
      <w:pPr>
        <w:spacing w:line="360" w:lineRule="auto"/>
        <w:rPr>
          <w:rFonts w:ascii="仿宋" w:eastAsia="仿宋" w:hAnsi="仿宋"/>
          <w:sz w:val="28"/>
          <w:szCs w:val="28"/>
        </w:rPr>
      </w:pPr>
      <w:r w:rsidRPr="005A35BB">
        <w:rPr>
          <w:rFonts w:ascii="仿宋" w:eastAsia="仿宋" w:hAnsi="仿宋" w:hint="eastAsia"/>
          <w:sz w:val="28"/>
          <w:szCs w:val="28"/>
        </w:rPr>
        <w:t xml:space="preserve">                                   </w:t>
      </w:r>
      <w:r>
        <w:rPr>
          <w:rFonts w:ascii="仿宋" w:eastAsia="仿宋" w:hAnsi="仿宋" w:hint="eastAsia"/>
          <w:sz w:val="28"/>
          <w:szCs w:val="28"/>
        </w:rPr>
        <w:t xml:space="preserve"> </w:t>
      </w:r>
      <w:r w:rsidRPr="005A35BB">
        <w:rPr>
          <w:rFonts w:ascii="仿宋" w:eastAsia="仿宋" w:hAnsi="仿宋" w:hint="eastAsia"/>
          <w:sz w:val="28"/>
          <w:szCs w:val="28"/>
        </w:rPr>
        <w:t>杭州师范大学教育学院</w:t>
      </w:r>
    </w:p>
    <w:p w:rsidR="00B474FD" w:rsidRPr="005A35BB" w:rsidRDefault="00B474FD" w:rsidP="00B474FD">
      <w:pPr>
        <w:spacing w:line="360" w:lineRule="auto"/>
        <w:rPr>
          <w:rFonts w:ascii="仿宋" w:eastAsia="仿宋" w:hAnsi="仿宋"/>
          <w:sz w:val="28"/>
          <w:szCs w:val="28"/>
        </w:rPr>
      </w:pPr>
      <w:r w:rsidRPr="005A35BB">
        <w:rPr>
          <w:rFonts w:ascii="仿宋" w:eastAsia="仿宋" w:hAnsi="仿宋" w:hint="eastAsia"/>
          <w:sz w:val="28"/>
          <w:szCs w:val="28"/>
        </w:rPr>
        <w:t xml:space="preserve">                                       201</w:t>
      </w:r>
      <w:r>
        <w:rPr>
          <w:rFonts w:ascii="仿宋" w:eastAsia="仿宋" w:hAnsi="仿宋" w:hint="eastAsia"/>
          <w:sz w:val="28"/>
          <w:szCs w:val="28"/>
        </w:rPr>
        <w:t>8</w:t>
      </w:r>
      <w:r w:rsidRPr="005A35BB">
        <w:rPr>
          <w:rFonts w:ascii="仿宋" w:eastAsia="仿宋" w:hAnsi="仿宋" w:hint="eastAsia"/>
          <w:sz w:val="28"/>
          <w:szCs w:val="28"/>
        </w:rPr>
        <w:t>年</w:t>
      </w:r>
      <w:r>
        <w:rPr>
          <w:rFonts w:ascii="仿宋" w:eastAsia="仿宋" w:hAnsi="仿宋" w:hint="eastAsia"/>
          <w:sz w:val="28"/>
          <w:szCs w:val="28"/>
        </w:rPr>
        <w:t>1</w:t>
      </w:r>
      <w:r w:rsidRPr="005A35BB">
        <w:rPr>
          <w:rFonts w:ascii="仿宋" w:eastAsia="仿宋" w:hAnsi="仿宋" w:hint="eastAsia"/>
          <w:sz w:val="28"/>
          <w:szCs w:val="28"/>
        </w:rPr>
        <w:t>月</w:t>
      </w:r>
      <w:r>
        <w:rPr>
          <w:rFonts w:ascii="仿宋" w:eastAsia="仿宋" w:hAnsi="仿宋" w:hint="eastAsia"/>
          <w:sz w:val="28"/>
          <w:szCs w:val="28"/>
        </w:rPr>
        <w:t>1日</w:t>
      </w:r>
    </w:p>
    <w:p w:rsidR="00D32F36" w:rsidRPr="00B474FD" w:rsidRDefault="00D32F36" w:rsidP="00D32F36">
      <w:pPr>
        <w:spacing w:line="360" w:lineRule="auto"/>
        <w:jc w:val="left"/>
        <w:rPr>
          <w:rFonts w:ascii="宋体" w:eastAsia="宋体" w:hAnsi="宋体"/>
          <w:szCs w:val="21"/>
        </w:rPr>
      </w:pPr>
    </w:p>
    <w:sectPr w:rsidR="00D32F36" w:rsidRPr="00B474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2CA" w:rsidRDefault="00F712CA" w:rsidP="000550BC">
      <w:r>
        <w:separator/>
      </w:r>
    </w:p>
  </w:endnote>
  <w:endnote w:type="continuationSeparator" w:id="0">
    <w:p w:rsidR="00F712CA" w:rsidRDefault="00F712CA" w:rsidP="0005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imes">
    <w:panose1 w:val="02020603050405020304"/>
    <w:charset w:val="00"/>
    <w:family w:val="auto"/>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2CA" w:rsidRDefault="00F712CA" w:rsidP="000550BC">
      <w:r>
        <w:separator/>
      </w:r>
    </w:p>
  </w:footnote>
  <w:footnote w:type="continuationSeparator" w:id="0">
    <w:p w:rsidR="00F712CA" w:rsidRDefault="00F712CA" w:rsidP="00055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D6B0F"/>
    <w:multiLevelType w:val="hybridMultilevel"/>
    <w:tmpl w:val="3C064596"/>
    <w:lvl w:ilvl="0" w:tplc="F7C4C1E6">
      <w:numFmt w:val="bullet"/>
      <w:lvlText w:val="—"/>
      <w:lvlJc w:val="left"/>
      <w:pPr>
        <w:ind w:left="1494" w:hanging="360"/>
      </w:pPr>
      <w:rPr>
        <w:rFonts w:ascii="等线" w:eastAsia="等线" w:hAnsi="等线" w:cstheme="minorBidi" w:hint="eastAsia"/>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
    <w:nsid w:val="4A2071C4"/>
    <w:multiLevelType w:val="hybridMultilevel"/>
    <w:tmpl w:val="61102614"/>
    <w:lvl w:ilvl="0" w:tplc="4476F298">
      <w:numFmt w:val="bullet"/>
      <w:lvlText w:val="—"/>
      <w:lvlJc w:val="left"/>
      <w:pPr>
        <w:ind w:left="900" w:hanging="360"/>
      </w:pPr>
      <w:rPr>
        <w:rFonts w:ascii="等线" w:eastAsia="等线" w:hAnsi="等线" w:cstheme="minorBidi" w:hint="eastAsia"/>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2">
    <w:nsid w:val="552F2718"/>
    <w:multiLevelType w:val="hybridMultilevel"/>
    <w:tmpl w:val="F4D89B66"/>
    <w:lvl w:ilvl="0" w:tplc="BD806234">
      <w:numFmt w:val="bullet"/>
      <w:lvlText w:val="—"/>
      <w:lvlJc w:val="left"/>
      <w:pPr>
        <w:ind w:left="900" w:hanging="360"/>
      </w:pPr>
      <w:rPr>
        <w:rFonts w:ascii="等线" w:eastAsia="等线" w:hAnsi="等线" w:cstheme="minorBidi" w:hint="eastAsia"/>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36"/>
    <w:rsid w:val="000550BC"/>
    <w:rsid w:val="00113ECF"/>
    <w:rsid w:val="00306184"/>
    <w:rsid w:val="00557CDF"/>
    <w:rsid w:val="00651B04"/>
    <w:rsid w:val="006F4C1F"/>
    <w:rsid w:val="00877CCC"/>
    <w:rsid w:val="008F7AB4"/>
    <w:rsid w:val="00B474FD"/>
    <w:rsid w:val="00C1570A"/>
    <w:rsid w:val="00C358EA"/>
    <w:rsid w:val="00CC222E"/>
    <w:rsid w:val="00D32F36"/>
    <w:rsid w:val="00DB2791"/>
    <w:rsid w:val="00DB6653"/>
    <w:rsid w:val="00E76144"/>
    <w:rsid w:val="00F71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32F36"/>
    <w:pPr>
      <w:ind w:leftChars="2500" w:left="100"/>
    </w:pPr>
  </w:style>
  <w:style w:type="character" w:customStyle="1" w:styleId="Char">
    <w:name w:val="日期 Char"/>
    <w:basedOn w:val="a0"/>
    <w:link w:val="a3"/>
    <w:uiPriority w:val="99"/>
    <w:semiHidden/>
    <w:rsid w:val="00D32F36"/>
  </w:style>
  <w:style w:type="paragraph" w:styleId="a4">
    <w:name w:val="header"/>
    <w:basedOn w:val="a"/>
    <w:link w:val="Char0"/>
    <w:uiPriority w:val="99"/>
    <w:unhideWhenUsed/>
    <w:rsid w:val="000550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550BC"/>
    <w:rPr>
      <w:sz w:val="18"/>
      <w:szCs w:val="18"/>
    </w:rPr>
  </w:style>
  <w:style w:type="paragraph" w:styleId="a5">
    <w:name w:val="footer"/>
    <w:basedOn w:val="a"/>
    <w:link w:val="Char1"/>
    <w:uiPriority w:val="99"/>
    <w:unhideWhenUsed/>
    <w:rsid w:val="000550BC"/>
    <w:pPr>
      <w:tabs>
        <w:tab w:val="center" w:pos="4153"/>
        <w:tab w:val="right" w:pos="8306"/>
      </w:tabs>
      <w:snapToGrid w:val="0"/>
      <w:jc w:val="left"/>
    </w:pPr>
    <w:rPr>
      <w:sz w:val="18"/>
      <w:szCs w:val="18"/>
    </w:rPr>
  </w:style>
  <w:style w:type="character" w:customStyle="1" w:styleId="Char1">
    <w:name w:val="页脚 Char"/>
    <w:basedOn w:val="a0"/>
    <w:link w:val="a5"/>
    <w:uiPriority w:val="99"/>
    <w:rsid w:val="000550BC"/>
    <w:rPr>
      <w:sz w:val="18"/>
      <w:szCs w:val="18"/>
    </w:rPr>
  </w:style>
  <w:style w:type="paragraph" w:styleId="a6">
    <w:name w:val="Balloon Text"/>
    <w:basedOn w:val="a"/>
    <w:link w:val="Char2"/>
    <w:uiPriority w:val="99"/>
    <w:semiHidden/>
    <w:unhideWhenUsed/>
    <w:rsid w:val="00E76144"/>
    <w:rPr>
      <w:sz w:val="18"/>
      <w:szCs w:val="18"/>
    </w:rPr>
  </w:style>
  <w:style w:type="character" w:customStyle="1" w:styleId="Char2">
    <w:name w:val="批注框文本 Char"/>
    <w:basedOn w:val="a0"/>
    <w:link w:val="a6"/>
    <w:uiPriority w:val="99"/>
    <w:semiHidden/>
    <w:rsid w:val="00E761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32F36"/>
    <w:pPr>
      <w:ind w:leftChars="2500" w:left="100"/>
    </w:pPr>
  </w:style>
  <w:style w:type="character" w:customStyle="1" w:styleId="Char">
    <w:name w:val="日期 Char"/>
    <w:basedOn w:val="a0"/>
    <w:link w:val="a3"/>
    <w:uiPriority w:val="99"/>
    <w:semiHidden/>
    <w:rsid w:val="00D32F36"/>
  </w:style>
  <w:style w:type="paragraph" w:styleId="a4">
    <w:name w:val="header"/>
    <w:basedOn w:val="a"/>
    <w:link w:val="Char0"/>
    <w:uiPriority w:val="99"/>
    <w:unhideWhenUsed/>
    <w:rsid w:val="000550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550BC"/>
    <w:rPr>
      <w:sz w:val="18"/>
      <w:szCs w:val="18"/>
    </w:rPr>
  </w:style>
  <w:style w:type="paragraph" w:styleId="a5">
    <w:name w:val="footer"/>
    <w:basedOn w:val="a"/>
    <w:link w:val="Char1"/>
    <w:uiPriority w:val="99"/>
    <w:unhideWhenUsed/>
    <w:rsid w:val="000550BC"/>
    <w:pPr>
      <w:tabs>
        <w:tab w:val="center" w:pos="4153"/>
        <w:tab w:val="right" w:pos="8306"/>
      </w:tabs>
      <w:snapToGrid w:val="0"/>
      <w:jc w:val="left"/>
    </w:pPr>
    <w:rPr>
      <w:sz w:val="18"/>
      <w:szCs w:val="18"/>
    </w:rPr>
  </w:style>
  <w:style w:type="character" w:customStyle="1" w:styleId="Char1">
    <w:name w:val="页脚 Char"/>
    <w:basedOn w:val="a0"/>
    <w:link w:val="a5"/>
    <w:uiPriority w:val="99"/>
    <w:rsid w:val="000550BC"/>
    <w:rPr>
      <w:sz w:val="18"/>
      <w:szCs w:val="18"/>
    </w:rPr>
  </w:style>
  <w:style w:type="paragraph" w:styleId="a6">
    <w:name w:val="Balloon Text"/>
    <w:basedOn w:val="a"/>
    <w:link w:val="Char2"/>
    <w:uiPriority w:val="99"/>
    <w:semiHidden/>
    <w:unhideWhenUsed/>
    <w:rsid w:val="00E76144"/>
    <w:rPr>
      <w:sz w:val="18"/>
      <w:szCs w:val="18"/>
    </w:rPr>
  </w:style>
  <w:style w:type="character" w:customStyle="1" w:styleId="Char2">
    <w:name w:val="批注框文本 Char"/>
    <w:basedOn w:val="a0"/>
    <w:link w:val="a6"/>
    <w:uiPriority w:val="99"/>
    <w:semiHidden/>
    <w:rsid w:val="00E761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1E24F-8899-45C8-BD37-7084916B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wdd</cp:lastModifiedBy>
  <cp:revision>12</cp:revision>
  <cp:lastPrinted>2017-12-20T05:32:00Z</cp:lastPrinted>
  <dcterms:created xsi:type="dcterms:W3CDTF">2017-11-18T16:19:00Z</dcterms:created>
  <dcterms:modified xsi:type="dcterms:W3CDTF">2018-01-27T03:25:00Z</dcterms:modified>
</cp:coreProperties>
</file>