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教育学院关于学生开展“网上重走长征路—四史学习”竞答活动的通知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各班级：</w:t>
      </w:r>
    </w:p>
    <w:p>
      <w:pPr>
        <w:ind w:firstLine="48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在中国共产党成立一百周年之际，为深入贯彻落实习近平书记关于党史、新中国史、改革开放史、社会主义发展史（简称“四史”）学习及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新冠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肺炎疫情防控工作的重要讲话和指示精神，持续深化爱国主义教育，根据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党委的部署要求，学院决定在各班开展“网上重走长征路—四史学习”竞答活动。现将有关事宜通知如下：</w:t>
      </w: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开展形式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答题方式：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在各班级中开展竞答活动，关注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“中国大学生在线”微信公众号（dxsmoegovcn）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“四史问答”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参与答题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。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/>
          <w:bCs/>
          <w:color w:val="FF0000"/>
          <w:sz w:val="24"/>
          <w:szCs w:val="24"/>
          <w:lang w:eastAsia="zh-CN"/>
          <w:woUserID w:val="1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答题要求：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四史问答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”包含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  <w:woUserID w:val="1"/>
        </w:rPr>
        <w:t>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英雄篇、复兴篇、创新篇、信念篇、限时赛、抢十赛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  <w:woUserID w:val="1"/>
        </w:rPr>
        <w:t>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6大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模块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，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lang w:eastAsia="zh-CN"/>
          <w:woUserID w:val="1"/>
        </w:rPr>
        <w:t>每个模块都必须至少参加一次答题。</w:t>
      </w: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上报要求：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每个模块取最高得分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截图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  <w:woUserID w:val="1"/>
        </w:rPr>
        <w:t>上报，并填写个人总积分汇总表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学院将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个人总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积分排名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在班级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前10%的学生进行奖励。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/>
          <w:bCs/>
          <w:color w:val="FF0000"/>
          <w:sz w:val="24"/>
          <w:szCs w:val="24"/>
          <w:lang w:eastAsia="zh-CN"/>
          <w:woUserID w:val="1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  <w:woUserID w:val="1"/>
        </w:rPr>
        <w:t>答题时间：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lang w:eastAsia="zh-CN"/>
          <w:woUserID w:val="1"/>
        </w:rPr>
        <w:t>3月22日——3月31日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  <w:woUserID w:val="1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  <w:woUserID w:val="1"/>
        </w:rPr>
        <w:t>参与者：各班同学均要参加（包含本科生/研究生班级）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参与方式</w:t>
      </w:r>
    </w:p>
    <w:p>
      <w:pPr>
        <w:numPr>
          <w:ilvl w:val="0"/>
          <w:numId w:val="2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关注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“中国大学生在线”微信公众号（dxsmoegovcn）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四史问答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进入答题入口。</w:t>
      </w:r>
    </w:p>
    <w:p>
      <w:pPr>
        <w:numPr>
          <w:ilvl w:val="0"/>
          <w:numId w:val="0"/>
        </w:numPr>
        <w:ind w:leftChars="0" w:firstLine="48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07540" cy="4135755"/>
            <wp:effectExtent l="0" t="0" r="16510" b="17145"/>
            <wp:docPr id="5" name="图片 5" descr="lADPD4Bhs396war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4Bhs396warNCSTNBDg_1080_23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897380" cy="4115435"/>
            <wp:effectExtent l="0" t="0" r="7620" b="18415"/>
            <wp:docPr id="6" name="图片 6" descr="lADPD2eDPP4NQa_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2eDPP4NQa_NCSTNBDg_1080_2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答题类型</w:t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答题类型为单选题和多选题。题目形态分为文字题、图片题、视频题。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答题模式</w:t>
      </w:r>
    </w:p>
    <w:p>
      <w:pPr>
        <w:numPr>
          <w:ilvl w:val="0"/>
          <w:numId w:val="0"/>
        </w:numPr>
        <w:ind w:leftChars="0" w:firstLine="48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学生以个人账号登录进入答题区后，可以选择每日答题或PK模式进行答题。</w:t>
      </w:r>
    </w:p>
    <w:p>
      <w:pPr>
        <w:numPr>
          <w:ilvl w:val="0"/>
          <w:numId w:val="0"/>
        </w:numPr>
        <w:ind w:leftChars="0" w:firstLine="480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689735" cy="3667125"/>
            <wp:effectExtent l="0" t="0" r="5715" b="9525"/>
            <wp:docPr id="7" name="图片 7" descr="lADPD26eOkeqgXv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26eOkeqgXvNCSTNBDg_1080_2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每日答题：选择英雄篇、复兴篇、创新篇、信念篇答题，系统按内容随机出20道题，限时10分钟，每题1分，根据选手答对的题数进行积分，分数计入个人积分。</w:t>
      </w:r>
    </w:p>
    <w:p>
      <w:pPr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856105" cy="4026535"/>
            <wp:effectExtent l="0" t="0" r="10795" b="12065"/>
            <wp:docPr id="8" name="图片 8" descr="lADPD2sQu6LvEJL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D2sQu6LvEJLNCSTNBDg_1080_23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840865" cy="3989705"/>
            <wp:effectExtent l="0" t="0" r="6985" b="10795"/>
            <wp:docPr id="9" name="图片 9" descr="lADPD4Bhs3-WEJr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DPD4Bhs3-WEJrNCSTNBDg_1080_23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（每日答题页面与积分页面）</w:t>
      </w:r>
    </w:p>
    <w:p>
      <w:pPr>
        <w:numPr>
          <w:ilvl w:val="0"/>
          <w:numId w:val="4"/>
        </w:numPr>
        <w:ind w:left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PK模式：选手选择限时赛或抢十赛后，由系统随机匹配对应省份参与PK模式答题的对手。限时赛为双方在3分钟内，答题数量多者胜，最多30题。抢十赛为双方在3分钟内，先答对10题为胜，PK胜利获得30积分。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44090" cy="4863465"/>
            <wp:effectExtent l="0" t="0" r="3810" b="13335"/>
            <wp:docPr id="11" name="图片 11" descr="lADPD3zUNNrbLxP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3zUNNrbLxPNBP7NAk4_590_12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47900" cy="4874260"/>
            <wp:effectExtent l="0" t="0" r="0" b="2540"/>
            <wp:docPr id="10" name="图片 10" descr="lADPD3IruOyHroj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D3IruOyHrojNCSTNBDg_1080_23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（PK模式答题页面与积分页面）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竞答奖励</w:t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个人积分每到100分，即可以得到一个勋章，勋章无数量限制，得到五星勋章即可获得由中国大学生在线颁发的电子证书。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数据统计与汇总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none"/>
          <w:lang w:eastAsia="zh-CN"/>
          <w:woUserID w:val="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要求各班做好动员与部署安排，积极组织学生开展竞答活动，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none"/>
          <w:lang w:val="en-US" w:eastAsia="zh-CN"/>
        </w:rPr>
        <w:t>参与竞答的学生需在各模块问答中均至少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none"/>
          <w:lang w:val="en-US" w:eastAsia="zh-CN"/>
        </w:rPr>
        <w:t>参与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none"/>
          <w:lang w:val="en-US" w:eastAsia="zh-CN"/>
        </w:rPr>
        <w:t>一次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none"/>
          <w:lang w:eastAsia="zh-CN"/>
          <w:woUserID w:val="1"/>
        </w:rPr>
        <w:t>。</w:t>
      </w: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CN"/>
        </w:rPr>
        <w:t>3月31日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前各班班长需将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  <w:woUserID w:val="1"/>
        </w:rPr>
        <w:t>班级同学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的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u w:val="none"/>
          <w:lang w:eastAsia="zh-CN"/>
          <w:woUserID w:val="1"/>
        </w:rPr>
        <w:t>①各个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none"/>
          <w:lang w:val="en-US" w:eastAsia="zh-CN"/>
        </w:rPr>
        <w:t>模块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u w:val="none"/>
          <w:lang w:eastAsia="zh-CN"/>
          <w:woUserID w:val="1"/>
        </w:rPr>
        <w:t>的最高分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none"/>
          <w:lang w:val="en-US" w:eastAsia="zh-CN"/>
        </w:rPr>
        <w:t>截图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u w:val="none"/>
          <w:lang w:eastAsia="zh-CN"/>
          <w:woUserID w:val="1"/>
        </w:rPr>
        <w:t>；②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none"/>
          <w:lang w:val="en-US" w:eastAsia="zh-CN"/>
        </w:rPr>
        <w:t>“个人页”个人最高总积分截图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u w:val="none"/>
          <w:lang w:eastAsia="zh-CN"/>
          <w:woUserID w:val="1"/>
        </w:rPr>
        <w:t>；③四史竞赛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none"/>
          <w:lang w:val="en-US" w:eastAsia="zh-CN"/>
        </w:rPr>
        <w:t>个人总积分汇总表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打包发送至邮箱524963031@qq.com，文件名以“班级+四史竞答”命名。</w:t>
      </w: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学院将对学生参与情况以及个人积分进行统计并排名，对表现优异的个人与组织进行褒奖。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  <w:woUserID w:val="1"/>
        </w:rPr>
      </w:pP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  <w:woUserID w:val="1"/>
        </w:rPr>
        <w:t>如有疑问请咨询：王婉希老师（钉钉班长群可找）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  <w:woUserID w:val="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 xml:space="preserve">                                                   教育学院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  <w:woUserID w:val="1"/>
        </w:rPr>
        <w:t>学工办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 xml:space="preserve">                                                  2021年3月23日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037C2E"/>
    <w:multiLevelType w:val="singleLevel"/>
    <w:tmpl w:val="C8037C2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74E5608"/>
    <w:multiLevelType w:val="singleLevel"/>
    <w:tmpl w:val="D74E5608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36A2D3EE"/>
    <w:multiLevelType w:val="singleLevel"/>
    <w:tmpl w:val="36A2D3EE"/>
    <w:lvl w:ilvl="0" w:tentative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3">
    <w:nsid w:val="558A9D7B"/>
    <w:multiLevelType w:val="singleLevel"/>
    <w:tmpl w:val="558A9D7B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36241"/>
    <w:rsid w:val="0D804882"/>
    <w:rsid w:val="10047C77"/>
    <w:rsid w:val="165C7E9C"/>
    <w:rsid w:val="3FBF6181"/>
    <w:rsid w:val="3FDAA159"/>
    <w:rsid w:val="54591DD9"/>
    <w:rsid w:val="56F90815"/>
    <w:rsid w:val="5F7F4E08"/>
    <w:rsid w:val="707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noFill/>
        <a:noFill/>
        <a:noFill/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0</TotalTime>
  <ScaleCrop>false</ScaleCrop>
  <LinksUpToDate>false</LinksUpToDate>
  <CharactersWithSpaces>0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Vency</dc:creator>
  <cp:lastModifiedBy>Vency</cp:lastModifiedBy>
  <dcterms:modified xsi:type="dcterms:W3CDTF">2021-03-23T11:26:47Z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