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center"/>
        <w:textAlignment w:val="auto"/>
        <w:outlineLvl w:val="9"/>
        <w:rPr>
          <w:rFonts w:hint="eastAsia" w:eastAsia="仿宋_GB2312"/>
          <w:kern w:val="0"/>
          <w:sz w:val="36"/>
          <w:szCs w:val="36"/>
          <w:lang w:val="en-US" w:eastAsia="zh-Hans"/>
        </w:rPr>
      </w:pPr>
      <w:r>
        <w:rPr>
          <w:rFonts w:hint="eastAsia" w:ascii="方正小标宋简体" w:eastAsia="方正小标宋简体"/>
          <w:b/>
          <w:sz w:val="32"/>
          <w:szCs w:val="32"/>
        </w:rPr>
        <w:t>杭州师范大学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经亨颐教育学院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育人工作坊考核表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459"/>
        <w:gridCol w:w="1683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活动主题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活动介绍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活动时间</w:t>
            </w:r>
          </w:p>
        </w:tc>
        <w:tc>
          <w:tcPr>
            <w:tcW w:w="2459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活动地点</w:t>
            </w:r>
          </w:p>
        </w:tc>
        <w:tc>
          <w:tcPr>
            <w:tcW w:w="2536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活动人员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活动图片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年度育人成效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专业技能类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升学交流类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Hans"/>
              </w:rPr>
              <w:t>创业指导类</w:t>
            </w:r>
          </w:p>
        </w:tc>
        <w:tc>
          <w:tcPr>
            <w:tcW w:w="667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740387"/>
    <w:rsid w:val="09BA207B"/>
    <w:rsid w:val="3FBD3436"/>
    <w:rsid w:val="40946555"/>
    <w:rsid w:val="631F1A1C"/>
    <w:rsid w:val="A77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2021-03-17T18:14:00Z</dcterms:created>
  <dc:creator>tangshiyi</dc:creator>
  <cp:lastModifiedBy>/ty？？？！</cp:lastModifiedBy>
  <dcterms:modified xsi:type="dcterms:W3CDTF">2021-09-24T01:53:48Z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D3ACCA0D32914E03BC01EC81D07907CE</vt:lpwstr>
  </property>
</Properties>
</file>