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教育学院外设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奖学金申请评分表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班级：             学号：                     姓名：                      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</w:t>
      </w:r>
    </w:p>
    <w:tbl>
      <w:tblPr>
        <w:tblStyle w:val="5"/>
        <w:tblW w:w="16535" w:type="dxa"/>
        <w:tblInd w:w="-1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65"/>
        <w:gridCol w:w="7363"/>
        <w:gridCol w:w="5087"/>
        <w:gridCol w:w="930"/>
        <w:gridCol w:w="1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50*GPA/5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评奖学年平均学分绩点（GPA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综合素质（30分）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思想品德（4分）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3.积极向党组织靠拢，认真参加党校学习，获“优秀党员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荣誉称号（校级记2分，院级记1分）。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3.积极向党组织靠拢，认真参加党校学习，获“优秀党员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荣誉称号（院级记1分）。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入学以来优秀学生一等奖学金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每次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优秀学生二等奖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0.5分每次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入学以来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“三好学生”记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每次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。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获优秀学生一等奖学金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2次；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2.获优秀学生二等奖学金1次·······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创新创业（8分）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在校期间：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1.以第一、二作者身份发表论文（每篇记3、1分）；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2.获得校级创新创业类竞赛一、二、三等奖（负责人记4、2、1分，参与记1、0.5、0.2分）；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3.获得校创新创业类立项并结题、困难生实践项目立项并结题、两课思政论文获奖（负责人/第一作者记2分，参与记0.5人）；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4.参加职业生涯规划大赛并获奖（校级一、二、三等奖分别记3、2、1分，院级一、二、三等奖分别记1.5、1、0.5分）；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5.参加省级及以上创新创业类竞赛、学科竞赛并获奖（负责人记8分，参与记2分）；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6.获得省级及以上创新创业类立项并结题（负责人记5分，参与者记1分）。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1、第一/二作者《论文名称》发表于2016年第1期《现代教育》；</w:t>
            </w:r>
            <w:bookmarkStart w:id="0" w:name="_GoBack"/>
            <w:bookmarkEnd w:id="0"/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社会工作（8分）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在校期间：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担任学生组织负责人记4分，部门负责人、班干部、党团干部、社团负责人、实习组长、新生班助记2分（多项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获得校级优秀学生干部、优秀团干、优秀团员等团学荣誉记2分，院级记1分；团学工作个人市级荣誉记5分，省级荣誉记8分；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2.积极参与社会实践及志愿服务活动，获得个人校级荣誉记2分，获得市级荣誉记5分，获得省级荣誉记8分，院级“十佳志愿者”记1分。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文体活动（6分）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1.积极参加文体活动，在校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文体活动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个人或者团体排名第一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获得校级第1-3名记3分，4-8名记2分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，院级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第1-3名记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分，4-8名记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分；获得省级及以上荣誉，酌情记4-6分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；同类项目以最高等级加分为准，不累计。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1.获得国家级个人荣誉，加30分；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2.有G20志愿者等重大特殊经历者，经评审小组审核，酌情加分。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r>
        <w:rPr>
          <w:rFonts w:hint="eastAsia" w:ascii="宋体" w:hAnsi="宋体" w:cs="宋体"/>
          <w:b/>
          <w:color w:val="000000"/>
          <w:kern w:val="0"/>
          <w:sz w:val="20"/>
          <w:lang w:eastAsia="zh-CN"/>
        </w:rPr>
        <w:t>教育学院</w:t>
      </w:r>
      <w:r>
        <w:rPr>
          <w:rFonts w:hint="eastAsia" w:ascii="宋体" w:hAnsi="宋体" w:cs="宋体"/>
          <w:b/>
          <w:color w:val="000000"/>
          <w:kern w:val="0"/>
          <w:sz w:val="20"/>
        </w:rPr>
        <w:t>学工办负责解释并认证审核。</w:t>
      </w:r>
    </w:p>
    <w:sectPr>
      <w:pgSz w:w="16838" w:h="11906" w:orient="landscape"/>
      <w:pgMar w:top="283" w:right="1558" w:bottom="17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0B35"/>
    <w:multiLevelType w:val="multilevel"/>
    <w:tmpl w:val="4C8A0B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D2"/>
    <w:rsid w:val="00E7569C"/>
    <w:rsid w:val="00EB05D2"/>
    <w:rsid w:val="0E9502BE"/>
    <w:rsid w:val="13E904CD"/>
    <w:rsid w:val="155F708D"/>
    <w:rsid w:val="18AC117A"/>
    <w:rsid w:val="1B2A76CC"/>
    <w:rsid w:val="308C2AAA"/>
    <w:rsid w:val="5EEF09BC"/>
    <w:rsid w:val="6A140563"/>
    <w:rsid w:val="6B693FFC"/>
    <w:rsid w:val="74A563F1"/>
    <w:rsid w:val="7553477E"/>
    <w:rsid w:val="77F2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204</Words>
  <Characters>1168</Characters>
  <Lines>9</Lines>
  <Paragraphs>2</Paragraphs>
  <ScaleCrop>false</ScaleCrop>
  <LinksUpToDate>false</LinksUpToDate>
  <CharactersWithSpaces>1370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2014-10-11T22:07:00Z</dcterms:created>
  <dc:creator>Dell</dc:creator>
  <cp:lastModifiedBy>小雅</cp:lastModifiedBy>
  <dcterms:modified xsi:type="dcterms:W3CDTF">2018-04-02T07:04:28Z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