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9018" w14:textId="77777777" w:rsidR="009C6BA2" w:rsidRPr="00E25B78" w:rsidRDefault="009C6BA2" w:rsidP="00B341A7">
      <w:pPr>
        <w:spacing w:line="360" w:lineRule="auto"/>
        <w:jc w:val="center"/>
        <w:rPr>
          <w:rFonts w:ascii="黑体" w:eastAsia="黑体" w:hAnsi="黑体"/>
          <w:b/>
          <w:sz w:val="40"/>
          <w:szCs w:val="32"/>
        </w:rPr>
      </w:pPr>
      <w:r w:rsidRPr="00E25B78">
        <w:rPr>
          <w:rFonts w:ascii="黑体" w:eastAsia="黑体" w:hAnsi="黑体" w:hint="eastAsia"/>
          <w:b/>
          <w:sz w:val="40"/>
          <w:szCs w:val="32"/>
        </w:rPr>
        <w:t>杭州师范大学</w:t>
      </w:r>
      <w:r w:rsidR="009C1534" w:rsidRPr="00E25B78">
        <w:rPr>
          <w:rFonts w:ascii="黑体" w:eastAsia="黑体" w:hAnsi="黑体" w:hint="eastAsia"/>
          <w:b/>
          <w:sz w:val="40"/>
          <w:szCs w:val="32"/>
        </w:rPr>
        <w:t>教育学院</w:t>
      </w:r>
      <w:r w:rsidRPr="00E25B78">
        <w:rPr>
          <w:rFonts w:ascii="黑体" w:eastAsia="黑体" w:hAnsi="黑体" w:hint="eastAsia"/>
          <w:b/>
          <w:sz w:val="40"/>
          <w:szCs w:val="32"/>
        </w:rPr>
        <w:t>研究生奖学金评审办法</w:t>
      </w:r>
    </w:p>
    <w:p w14:paraId="26AEA56A" w14:textId="77777777" w:rsidR="00B341A7" w:rsidRPr="00B341A7" w:rsidRDefault="00B341A7" w:rsidP="00B341A7">
      <w:pPr>
        <w:spacing w:line="360" w:lineRule="auto"/>
        <w:jc w:val="center"/>
        <w:rPr>
          <w:rFonts w:ascii="宋体" w:eastAsia="宋体" w:hAnsi="宋体"/>
          <w:b/>
          <w:sz w:val="32"/>
          <w:szCs w:val="32"/>
        </w:rPr>
      </w:pPr>
    </w:p>
    <w:p w14:paraId="150C8BEF"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为激励研究生勤奋学习、潜心科研、勇于创新、积极进取，在全面实行研究生教育收费制度的情况下更好地支持研究生顺利完成学业，根据</w:t>
      </w:r>
      <w:r w:rsidR="00E25B78">
        <w:rPr>
          <w:rFonts w:ascii="仿宋" w:eastAsia="仿宋" w:hAnsi="仿宋" w:hint="eastAsia"/>
          <w:sz w:val="28"/>
          <w:szCs w:val="28"/>
        </w:rPr>
        <w:t>《</w:t>
      </w:r>
      <w:r w:rsidR="00E25B78" w:rsidRPr="00E25B78">
        <w:rPr>
          <w:rFonts w:ascii="仿宋" w:eastAsia="仿宋" w:hAnsi="仿宋" w:hint="eastAsia"/>
          <w:sz w:val="28"/>
          <w:szCs w:val="28"/>
        </w:rPr>
        <w:t>杭州师范大学研究生奖学金评审办法</w:t>
      </w:r>
      <w:r w:rsidR="00E25B78">
        <w:rPr>
          <w:rFonts w:ascii="仿宋" w:eastAsia="仿宋" w:hAnsi="仿宋" w:hint="eastAsia"/>
          <w:sz w:val="28"/>
          <w:szCs w:val="28"/>
        </w:rPr>
        <w:t>》（</w:t>
      </w:r>
      <w:r w:rsidR="00E25B78" w:rsidRPr="00E25B78">
        <w:rPr>
          <w:rFonts w:ascii="仿宋" w:eastAsia="仿宋" w:hAnsi="仿宋" w:hint="eastAsia"/>
          <w:sz w:val="28"/>
          <w:szCs w:val="28"/>
        </w:rPr>
        <w:t>杭师大研〔</w:t>
      </w:r>
      <w:r w:rsidR="00E25B78" w:rsidRPr="00E25B78">
        <w:rPr>
          <w:rFonts w:ascii="仿宋" w:eastAsia="仿宋" w:hAnsi="仿宋"/>
          <w:sz w:val="28"/>
          <w:szCs w:val="28"/>
        </w:rPr>
        <w:t>2017〕</w:t>
      </w:r>
      <w:r w:rsidR="00E25B78">
        <w:rPr>
          <w:rFonts w:ascii="仿宋" w:eastAsia="仿宋" w:hAnsi="仿宋"/>
          <w:sz w:val="28"/>
          <w:szCs w:val="28"/>
        </w:rPr>
        <w:t>18</w:t>
      </w:r>
      <w:r w:rsidR="00E25B78" w:rsidRPr="00E25B78">
        <w:rPr>
          <w:rFonts w:ascii="仿宋" w:eastAsia="仿宋" w:hAnsi="仿宋"/>
          <w:sz w:val="28"/>
          <w:szCs w:val="28"/>
        </w:rPr>
        <w:t>号</w:t>
      </w:r>
      <w:r w:rsidR="00E25B78">
        <w:rPr>
          <w:rFonts w:ascii="仿宋" w:eastAsia="仿宋" w:hAnsi="仿宋" w:hint="eastAsia"/>
          <w:sz w:val="28"/>
          <w:szCs w:val="28"/>
        </w:rPr>
        <w:t>）</w:t>
      </w:r>
      <w:r w:rsidRPr="00E25B78">
        <w:rPr>
          <w:rFonts w:ascii="仿宋" w:eastAsia="仿宋" w:hAnsi="仿宋"/>
          <w:sz w:val="28"/>
          <w:szCs w:val="28"/>
        </w:rPr>
        <w:t>，结合</w:t>
      </w:r>
      <w:r w:rsidR="0040525E" w:rsidRPr="00E25B78">
        <w:rPr>
          <w:rFonts w:ascii="仿宋" w:eastAsia="仿宋" w:hAnsi="仿宋" w:hint="eastAsia"/>
          <w:sz w:val="28"/>
          <w:szCs w:val="28"/>
        </w:rPr>
        <w:t>学院</w:t>
      </w:r>
      <w:r w:rsidRPr="00E25B78">
        <w:rPr>
          <w:rFonts w:ascii="仿宋" w:eastAsia="仿宋" w:hAnsi="仿宋" w:hint="eastAsia"/>
          <w:sz w:val="28"/>
          <w:szCs w:val="28"/>
        </w:rPr>
        <w:t>实际，特制订本办法。</w:t>
      </w:r>
      <w:r w:rsidRPr="00E25B78">
        <w:rPr>
          <w:rFonts w:ascii="仿宋" w:eastAsia="仿宋" w:hAnsi="仿宋"/>
          <w:sz w:val="28"/>
          <w:szCs w:val="28"/>
        </w:rPr>
        <w:t xml:space="preserve"> </w:t>
      </w:r>
    </w:p>
    <w:p w14:paraId="1D60FAB0" w14:textId="77777777" w:rsidR="009C6BA2" w:rsidRPr="00E25B78" w:rsidRDefault="009C6BA2" w:rsidP="00E25B78">
      <w:pPr>
        <w:spacing w:line="360" w:lineRule="auto"/>
        <w:ind w:firstLineChars="200" w:firstLine="562"/>
        <w:rPr>
          <w:rFonts w:ascii="仿宋" w:eastAsia="仿宋" w:hAnsi="仿宋"/>
          <w:b/>
          <w:sz w:val="28"/>
          <w:szCs w:val="28"/>
        </w:rPr>
      </w:pPr>
      <w:r w:rsidRPr="00E25B78">
        <w:rPr>
          <w:rFonts w:ascii="仿宋" w:eastAsia="仿宋" w:hAnsi="仿宋" w:hint="eastAsia"/>
          <w:b/>
          <w:sz w:val="28"/>
          <w:szCs w:val="28"/>
        </w:rPr>
        <w:t>一、评奖对象</w:t>
      </w:r>
      <w:r w:rsidRPr="00E25B78">
        <w:rPr>
          <w:rFonts w:ascii="仿宋" w:eastAsia="仿宋" w:hAnsi="仿宋"/>
          <w:b/>
          <w:sz w:val="28"/>
          <w:szCs w:val="28"/>
        </w:rPr>
        <w:t xml:space="preserve"> </w:t>
      </w:r>
    </w:p>
    <w:p w14:paraId="2C7DE185" w14:textId="77777777" w:rsidR="009C6BA2" w:rsidRPr="00E25B78" w:rsidRDefault="009C6BA2" w:rsidP="00E25B78">
      <w:pPr>
        <w:spacing w:line="360" w:lineRule="auto"/>
        <w:ind w:firstLineChars="100" w:firstLine="280"/>
        <w:rPr>
          <w:rFonts w:ascii="仿宋" w:eastAsia="仿宋" w:hAnsi="仿宋"/>
          <w:sz w:val="28"/>
          <w:szCs w:val="28"/>
        </w:rPr>
      </w:pPr>
      <w:r w:rsidRPr="00E25B78">
        <w:rPr>
          <w:rFonts w:ascii="仿宋" w:eastAsia="仿宋" w:hAnsi="仿宋" w:hint="eastAsia"/>
          <w:sz w:val="28"/>
          <w:szCs w:val="28"/>
        </w:rPr>
        <w:t>纳入全国研究生招生计划的具有中华人民共和国国籍的全日制（全脱产）在读</w:t>
      </w:r>
      <w:r w:rsidR="00E25B78">
        <w:rPr>
          <w:rFonts w:ascii="仿宋" w:eastAsia="仿宋" w:hAnsi="仿宋" w:hint="eastAsia"/>
          <w:sz w:val="28"/>
          <w:szCs w:val="28"/>
        </w:rPr>
        <w:t>学制内</w:t>
      </w:r>
      <w:r w:rsidRPr="00E25B78">
        <w:rPr>
          <w:rFonts w:ascii="仿宋" w:eastAsia="仿宋" w:hAnsi="仿宋" w:hint="eastAsia"/>
          <w:sz w:val="28"/>
          <w:szCs w:val="28"/>
        </w:rPr>
        <w:t>研究生。</w:t>
      </w:r>
      <w:r w:rsidRPr="00E25B78">
        <w:rPr>
          <w:rFonts w:ascii="仿宋" w:eastAsia="仿宋" w:hAnsi="仿宋"/>
          <w:sz w:val="28"/>
          <w:szCs w:val="28"/>
        </w:rPr>
        <w:t xml:space="preserve"> </w:t>
      </w:r>
    </w:p>
    <w:p w14:paraId="74416BE7" w14:textId="77777777" w:rsidR="009C6BA2" w:rsidRPr="00E25B78" w:rsidRDefault="009C6BA2" w:rsidP="00E25B78">
      <w:pPr>
        <w:spacing w:line="360" w:lineRule="auto"/>
        <w:ind w:firstLineChars="200" w:firstLine="562"/>
        <w:rPr>
          <w:rFonts w:ascii="仿宋" w:eastAsia="仿宋" w:hAnsi="仿宋"/>
          <w:b/>
          <w:sz w:val="28"/>
          <w:szCs w:val="28"/>
        </w:rPr>
      </w:pPr>
      <w:r w:rsidRPr="00E25B78">
        <w:rPr>
          <w:rFonts w:ascii="仿宋" w:eastAsia="仿宋" w:hAnsi="仿宋" w:hint="eastAsia"/>
          <w:b/>
          <w:sz w:val="28"/>
          <w:szCs w:val="28"/>
        </w:rPr>
        <w:t>二、奖学金评审基本条件</w:t>
      </w:r>
      <w:r w:rsidRPr="00E25B78">
        <w:rPr>
          <w:rFonts w:ascii="仿宋" w:eastAsia="仿宋" w:hAnsi="仿宋"/>
          <w:b/>
          <w:sz w:val="28"/>
          <w:szCs w:val="28"/>
        </w:rPr>
        <w:t xml:space="preserve"> </w:t>
      </w:r>
    </w:p>
    <w:p w14:paraId="0CD56CCA"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（一）热爱社会主义祖国，拥护中国共产党的领导；</w:t>
      </w:r>
      <w:r w:rsidRPr="00E25B78">
        <w:rPr>
          <w:rFonts w:ascii="仿宋" w:eastAsia="仿宋" w:hAnsi="仿宋"/>
          <w:sz w:val="28"/>
          <w:szCs w:val="28"/>
        </w:rPr>
        <w:t xml:space="preserve"> </w:t>
      </w:r>
    </w:p>
    <w:p w14:paraId="72BB3C33"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（二）遵守宪法和法律，遵守高等学校规章制度；</w:t>
      </w:r>
      <w:r w:rsidRPr="00E25B78">
        <w:rPr>
          <w:rFonts w:ascii="仿宋" w:eastAsia="仿宋" w:hAnsi="仿宋"/>
          <w:sz w:val="28"/>
          <w:szCs w:val="28"/>
        </w:rPr>
        <w:t xml:space="preserve"> </w:t>
      </w:r>
    </w:p>
    <w:p w14:paraId="140160EC"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（三）诚实守信，品学兼优；</w:t>
      </w:r>
      <w:r w:rsidRPr="00E25B78">
        <w:rPr>
          <w:rFonts w:ascii="仿宋" w:eastAsia="仿宋" w:hAnsi="仿宋"/>
          <w:sz w:val="28"/>
          <w:szCs w:val="28"/>
        </w:rPr>
        <w:t xml:space="preserve"> </w:t>
      </w:r>
    </w:p>
    <w:p w14:paraId="13F002E5"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（四）积极参与科学研究和社会实践；</w:t>
      </w:r>
      <w:r w:rsidRPr="00E25B78">
        <w:rPr>
          <w:rFonts w:ascii="仿宋" w:eastAsia="仿宋" w:hAnsi="仿宋"/>
          <w:sz w:val="28"/>
          <w:szCs w:val="28"/>
        </w:rPr>
        <w:t xml:space="preserve"> </w:t>
      </w:r>
    </w:p>
    <w:p w14:paraId="79ABD7C4"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（五）积极参加体育锻炼，身体健康，具有良好的心理素质。</w:t>
      </w:r>
    </w:p>
    <w:p w14:paraId="50816C78" w14:textId="77777777" w:rsidR="009C6BA2" w:rsidRPr="00E25B78" w:rsidRDefault="009C6BA2" w:rsidP="00E25B78">
      <w:pPr>
        <w:spacing w:line="360" w:lineRule="auto"/>
        <w:ind w:firstLineChars="200" w:firstLine="562"/>
        <w:rPr>
          <w:rFonts w:ascii="仿宋" w:eastAsia="仿宋" w:hAnsi="仿宋"/>
          <w:b/>
          <w:sz w:val="28"/>
          <w:szCs w:val="28"/>
        </w:rPr>
      </w:pPr>
      <w:r w:rsidRPr="00E25B78">
        <w:rPr>
          <w:rFonts w:ascii="仿宋" w:eastAsia="仿宋" w:hAnsi="仿宋" w:hint="eastAsia"/>
          <w:b/>
          <w:sz w:val="28"/>
          <w:szCs w:val="28"/>
        </w:rPr>
        <w:t>三、奖项设置</w:t>
      </w:r>
      <w:r w:rsidRPr="00E25B78">
        <w:rPr>
          <w:rFonts w:ascii="仿宋" w:eastAsia="仿宋" w:hAnsi="仿宋"/>
          <w:b/>
          <w:sz w:val="28"/>
          <w:szCs w:val="28"/>
        </w:rPr>
        <w:t xml:space="preserve"> </w:t>
      </w:r>
    </w:p>
    <w:p w14:paraId="102B1196"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（一）经亨颐奖学金</w:t>
      </w:r>
      <w:r w:rsidRPr="00E25B78">
        <w:rPr>
          <w:rFonts w:ascii="仿宋" w:eastAsia="仿宋" w:hAnsi="仿宋"/>
          <w:sz w:val="28"/>
          <w:szCs w:val="28"/>
        </w:rPr>
        <w:t xml:space="preserve"> </w:t>
      </w:r>
    </w:p>
    <w:p w14:paraId="5F4E60BC"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经亨颐奖学金是学校最高荣誉奖学金，用于奖励全校特别优秀的研究生。研究生的经亨颐奖学金每学年评选一次，每次评选不超过</w:t>
      </w:r>
      <w:r w:rsidRPr="00E25B78">
        <w:rPr>
          <w:rFonts w:ascii="仿宋" w:eastAsia="仿宋" w:hAnsi="仿宋"/>
          <w:sz w:val="28"/>
          <w:szCs w:val="28"/>
        </w:rPr>
        <w:t xml:space="preserve"> 5 人，每人奖励 30000 元。</w:t>
      </w:r>
      <w:r w:rsidRPr="00E25B78">
        <w:rPr>
          <w:rFonts w:ascii="仿宋" w:eastAsia="仿宋" w:hAnsi="仿宋" w:hint="eastAsia"/>
          <w:sz w:val="28"/>
          <w:szCs w:val="28"/>
        </w:rPr>
        <w:t>经亨颐奖学金研究生参评者，除具备奖学金评审基本条件外，还须具备以下条件之一：</w:t>
      </w:r>
      <w:r w:rsidRPr="00E25B78">
        <w:rPr>
          <w:rFonts w:ascii="仿宋" w:eastAsia="仿宋" w:hAnsi="仿宋"/>
          <w:sz w:val="28"/>
          <w:szCs w:val="28"/>
        </w:rPr>
        <w:t xml:space="preserve"> </w:t>
      </w:r>
    </w:p>
    <w:p w14:paraId="5CE203CE"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sz w:val="28"/>
          <w:szCs w:val="28"/>
        </w:rPr>
        <w:t>1.学习勤奋，善于思考，学习成绩特别优异；在学术上有</w:t>
      </w:r>
      <w:r w:rsidRPr="00E25B78">
        <w:rPr>
          <w:rFonts w:ascii="仿宋" w:eastAsia="仿宋" w:hAnsi="仿宋" w:hint="eastAsia"/>
          <w:sz w:val="28"/>
          <w:szCs w:val="28"/>
        </w:rPr>
        <w:t>较深入</w:t>
      </w:r>
      <w:r w:rsidRPr="00E25B78">
        <w:rPr>
          <w:rFonts w:ascii="仿宋" w:eastAsia="仿宋" w:hAnsi="仿宋" w:hint="eastAsia"/>
          <w:sz w:val="28"/>
          <w:szCs w:val="28"/>
        </w:rPr>
        <w:lastRenderedPageBreak/>
        <w:t>的研究，有较强的科学研究能力和创新精神，并取得显著的成绩，发表过较高水平的学术论文或取得过较高水平的科研成果；参评当年获得研究生学业奖学金一等奖。</w:t>
      </w:r>
      <w:r w:rsidRPr="00E25B78">
        <w:rPr>
          <w:rFonts w:ascii="仿宋" w:eastAsia="仿宋" w:hAnsi="仿宋"/>
          <w:sz w:val="28"/>
          <w:szCs w:val="28"/>
        </w:rPr>
        <w:t xml:space="preserve"> </w:t>
      </w:r>
    </w:p>
    <w:p w14:paraId="65B8EB2C"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sz w:val="28"/>
          <w:szCs w:val="28"/>
        </w:rPr>
        <w:t>2.有较强的动手能力和分析问题、解决问题的能力，在教</w:t>
      </w:r>
      <w:r w:rsidRPr="00E25B78">
        <w:rPr>
          <w:rFonts w:ascii="仿宋" w:eastAsia="仿宋" w:hAnsi="仿宋" w:hint="eastAsia"/>
          <w:sz w:val="28"/>
          <w:szCs w:val="28"/>
        </w:rPr>
        <w:t>学活动、社会实践或学生工作中取得显著业绩。</w:t>
      </w:r>
      <w:r w:rsidRPr="00E25B78">
        <w:rPr>
          <w:rFonts w:ascii="仿宋" w:eastAsia="仿宋" w:hAnsi="仿宋"/>
          <w:sz w:val="28"/>
          <w:szCs w:val="28"/>
        </w:rPr>
        <w:t xml:space="preserve"> </w:t>
      </w:r>
    </w:p>
    <w:p w14:paraId="0222E210"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sz w:val="28"/>
          <w:szCs w:val="28"/>
        </w:rPr>
        <w:t>3.在“挑战杯”竞赛中获得全国一等奖（含）以上成绩，</w:t>
      </w:r>
      <w:r w:rsidRPr="00E25B78">
        <w:rPr>
          <w:rFonts w:ascii="仿宋" w:eastAsia="仿宋" w:hAnsi="仿宋" w:hint="eastAsia"/>
          <w:sz w:val="28"/>
          <w:szCs w:val="28"/>
        </w:rPr>
        <w:t>团队限排名第一者。</w:t>
      </w:r>
      <w:r w:rsidRPr="00E25B78">
        <w:rPr>
          <w:rFonts w:ascii="仿宋" w:eastAsia="仿宋" w:hAnsi="仿宋"/>
          <w:sz w:val="28"/>
          <w:szCs w:val="28"/>
        </w:rPr>
        <w:t xml:space="preserve"> </w:t>
      </w:r>
    </w:p>
    <w:p w14:paraId="0F472295"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（二）学业奖学金</w:t>
      </w:r>
      <w:r w:rsidRPr="00E25B78">
        <w:rPr>
          <w:rFonts w:ascii="仿宋" w:eastAsia="仿宋" w:hAnsi="仿宋"/>
          <w:sz w:val="28"/>
          <w:szCs w:val="28"/>
        </w:rPr>
        <w:t xml:space="preserve"> </w:t>
      </w:r>
    </w:p>
    <w:p w14:paraId="37066C66" w14:textId="77777777" w:rsidR="00B341A7"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学业奖学金用于奖励在学习、科研、社会实践等方面表现优秀，德、智、体、美全面发展的研究生。</w:t>
      </w:r>
    </w:p>
    <w:p w14:paraId="0C794D5D" w14:textId="77777777" w:rsidR="00A1373B" w:rsidRDefault="009C6BA2" w:rsidP="00B03510">
      <w:pPr>
        <w:ind w:firstLineChars="200" w:firstLine="560"/>
        <w:rPr>
          <w:rFonts w:ascii="仿宋" w:eastAsia="仿宋" w:hAnsi="仿宋" w:cs="仿宋"/>
          <w:sz w:val="28"/>
          <w:szCs w:val="28"/>
        </w:rPr>
      </w:pPr>
      <w:r w:rsidRPr="00E25B78">
        <w:rPr>
          <w:rFonts w:ascii="仿宋" w:eastAsia="仿宋" w:hAnsi="仿宋" w:hint="eastAsia"/>
          <w:sz w:val="28"/>
          <w:szCs w:val="28"/>
        </w:rPr>
        <w:t>学业奖学金分为一等奖、二等奖、三等奖，每学年评审一次。评审比例和奖励金额为：一等奖比例不超过研究生总人数的</w:t>
      </w:r>
      <w:r w:rsidRPr="00E25B78">
        <w:rPr>
          <w:rFonts w:ascii="仿宋" w:eastAsia="仿宋" w:hAnsi="仿宋"/>
          <w:sz w:val="28"/>
          <w:szCs w:val="28"/>
        </w:rPr>
        <w:t xml:space="preserve"> 15%，硕士研究生每人每学年 12000 元；二</w:t>
      </w:r>
      <w:r w:rsidRPr="00E25B78">
        <w:rPr>
          <w:rFonts w:ascii="仿宋" w:eastAsia="仿宋" w:hAnsi="仿宋" w:hint="eastAsia"/>
          <w:sz w:val="28"/>
          <w:szCs w:val="28"/>
        </w:rPr>
        <w:t>等奖比例不超过研究生总人数的</w:t>
      </w:r>
      <w:r w:rsidRPr="00E25B78">
        <w:rPr>
          <w:rFonts w:ascii="仿宋" w:eastAsia="仿宋" w:hAnsi="仿宋"/>
          <w:sz w:val="28"/>
          <w:szCs w:val="28"/>
        </w:rPr>
        <w:t xml:space="preserve"> 30%，硕士研究生每人每学年 10000 元；三等奖硕士研</w:t>
      </w:r>
      <w:r w:rsidRPr="00E25B78">
        <w:rPr>
          <w:rFonts w:ascii="仿宋" w:eastAsia="仿宋" w:hAnsi="仿宋" w:hint="eastAsia"/>
          <w:sz w:val="28"/>
          <w:szCs w:val="28"/>
        </w:rPr>
        <w:t>究生每人每学年</w:t>
      </w:r>
      <w:r w:rsidRPr="00E25B78">
        <w:rPr>
          <w:rFonts w:ascii="仿宋" w:eastAsia="仿宋" w:hAnsi="仿宋"/>
          <w:sz w:val="28"/>
          <w:szCs w:val="28"/>
        </w:rPr>
        <w:t xml:space="preserve"> 8000 元。 </w:t>
      </w:r>
      <w:r w:rsidR="00B341A7" w:rsidRPr="00E25B78">
        <w:rPr>
          <w:rFonts w:ascii="仿宋" w:eastAsia="仿宋" w:hAnsi="仿宋" w:hint="eastAsia"/>
          <w:sz w:val="28"/>
          <w:szCs w:val="28"/>
        </w:rPr>
        <w:t>其中</w:t>
      </w:r>
      <w:r w:rsidR="002C2EE8">
        <w:rPr>
          <w:rFonts w:ascii="仿宋" w:eastAsia="仿宋" w:hAnsi="仿宋" w:cs="仿宋" w:hint="eastAsia"/>
          <w:sz w:val="28"/>
          <w:szCs w:val="28"/>
        </w:rPr>
        <w:t>申请一等学业奖学金者需公开</w:t>
      </w:r>
      <w:r w:rsidR="002C2EE8" w:rsidRPr="00415031">
        <w:rPr>
          <w:rFonts w:ascii="仿宋" w:eastAsia="仿宋" w:hAnsi="仿宋" w:cs="仿宋"/>
          <w:sz w:val="28"/>
          <w:szCs w:val="28"/>
        </w:rPr>
        <w:t>发表各类高水平论文、作品、专利、或获得高水平的奖项等</w:t>
      </w:r>
      <w:r w:rsidR="002C2EE8">
        <w:rPr>
          <w:rFonts w:ascii="仿宋" w:eastAsia="仿宋" w:hAnsi="仿宋" w:cs="仿宋" w:hint="eastAsia"/>
          <w:sz w:val="28"/>
          <w:szCs w:val="28"/>
        </w:rPr>
        <w:t>（</w:t>
      </w:r>
      <w:r w:rsidR="007270B8">
        <w:rPr>
          <w:rFonts w:ascii="仿宋" w:eastAsia="仿宋" w:hAnsi="仿宋" w:cs="仿宋" w:hint="eastAsia"/>
          <w:sz w:val="28"/>
          <w:szCs w:val="28"/>
        </w:rPr>
        <w:t>署名为研究生第一作者或者</w:t>
      </w:r>
      <w:r w:rsidR="007270B8" w:rsidRPr="00E76144">
        <w:rPr>
          <w:rFonts w:ascii="仿宋" w:eastAsia="仿宋" w:hAnsi="仿宋" w:hint="eastAsia"/>
          <w:sz w:val="28"/>
          <w:szCs w:val="28"/>
        </w:rPr>
        <w:t>研究生第二作者、导师第一作者</w:t>
      </w:r>
      <w:r w:rsidR="002C2EE8">
        <w:rPr>
          <w:rFonts w:ascii="仿宋" w:eastAsia="仿宋" w:hAnsi="仿宋" w:cs="仿宋" w:hint="eastAsia"/>
          <w:sz w:val="28"/>
          <w:szCs w:val="28"/>
        </w:rPr>
        <w:t>）</w:t>
      </w:r>
      <w:r w:rsidR="002C2EE8" w:rsidRPr="00415031">
        <w:rPr>
          <w:rFonts w:ascii="仿宋" w:eastAsia="仿宋" w:hAnsi="仿宋" w:cs="仿宋"/>
          <w:sz w:val="28"/>
          <w:szCs w:val="28"/>
        </w:rPr>
        <w:t>。其中高水平论文要求在</w:t>
      </w:r>
      <w:r w:rsidR="002C2EE8">
        <w:rPr>
          <w:rFonts w:ascii="仿宋" w:eastAsia="仿宋" w:hAnsi="仿宋" w:cs="仿宋" w:hint="eastAsia"/>
          <w:sz w:val="28"/>
          <w:szCs w:val="28"/>
        </w:rPr>
        <w:t>专业核心</w:t>
      </w:r>
      <w:r w:rsidR="002C2EE8" w:rsidRPr="00415031">
        <w:rPr>
          <w:rFonts w:ascii="仿宋" w:eastAsia="仿宋" w:hAnsi="仿宋" w:cs="仿宋"/>
          <w:sz w:val="28"/>
          <w:szCs w:val="28"/>
        </w:rPr>
        <w:t>刊物</w:t>
      </w:r>
      <w:r w:rsidR="002C2EE8">
        <w:rPr>
          <w:rFonts w:ascii="仿宋" w:eastAsia="仿宋" w:hAnsi="仿宋" w:cs="仿宋" w:hint="eastAsia"/>
          <w:sz w:val="28"/>
          <w:szCs w:val="28"/>
        </w:rPr>
        <w:t>（学校认定二级核心期刊）</w:t>
      </w:r>
      <w:r w:rsidR="002C2EE8" w:rsidRPr="00415031">
        <w:rPr>
          <w:rFonts w:ascii="仿宋" w:eastAsia="仿宋" w:hAnsi="仿宋" w:cs="仿宋"/>
          <w:sz w:val="28"/>
          <w:szCs w:val="28"/>
        </w:rPr>
        <w:t>以上发表；高水平作品要求须在全国性展览上发表或参展；高水平专利要求是发明专利；高水平奖项要求须在全国性比赛上获二等奖及以上。</w:t>
      </w:r>
      <w:r w:rsidR="002C2EE8" w:rsidRPr="00E25B78">
        <w:rPr>
          <w:rFonts w:ascii="仿宋" w:eastAsia="仿宋" w:hAnsi="仿宋" w:hint="eastAsia"/>
          <w:sz w:val="28"/>
          <w:szCs w:val="28"/>
        </w:rPr>
        <w:t>二等奖学金获得者要求当年</w:t>
      </w:r>
      <w:r w:rsidR="002C2EE8">
        <w:rPr>
          <w:rFonts w:ascii="仿宋" w:eastAsia="仿宋" w:hAnsi="仿宋" w:cs="仿宋" w:hint="eastAsia"/>
          <w:sz w:val="28"/>
          <w:szCs w:val="28"/>
        </w:rPr>
        <w:t>公开</w:t>
      </w:r>
      <w:r w:rsidR="002C2EE8" w:rsidRPr="00415031">
        <w:rPr>
          <w:rFonts w:ascii="仿宋" w:eastAsia="仿宋" w:hAnsi="仿宋" w:cs="仿宋"/>
          <w:sz w:val="28"/>
          <w:szCs w:val="28"/>
        </w:rPr>
        <w:t>发表</w:t>
      </w:r>
      <w:r w:rsidR="002C2EE8">
        <w:rPr>
          <w:rFonts w:ascii="仿宋" w:eastAsia="仿宋" w:hAnsi="仿宋" w:cs="仿宋" w:hint="eastAsia"/>
          <w:sz w:val="28"/>
          <w:szCs w:val="28"/>
        </w:rPr>
        <w:t>专业学术</w:t>
      </w:r>
      <w:r w:rsidR="002C2EE8" w:rsidRPr="00415031">
        <w:rPr>
          <w:rFonts w:ascii="仿宋" w:eastAsia="仿宋" w:hAnsi="仿宋" w:cs="仿宋"/>
          <w:sz w:val="28"/>
          <w:szCs w:val="28"/>
        </w:rPr>
        <w:t>论文、作品、专利、或获得</w:t>
      </w:r>
      <w:r w:rsidR="002C2EE8">
        <w:rPr>
          <w:rFonts w:ascii="仿宋" w:eastAsia="仿宋" w:hAnsi="仿宋" w:cs="仿宋" w:hint="eastAsia"/>
          <w:sz w:val="28"/>
          <w:szCs w:val="28"/>
        </w:rPr>
        <w:t>省级以上</w:t>
      </w:r>
      <w:r w:rsidR="002C2EE8" w:rsidRPr="00415031">
        <w:rPr>
          <w:rFonts w:ascii="仿宋" w:eastAsia="仿宋" w:hAnsi="仿宋" w:cs="仿宋"/>
          <w:sz w:val="28"/>
          <w:szCs w:val="28"/>
        </w:rPr>
        <w:t>奖项等</w:t>
      </w:r>
      <w:r w:rsidR="002C2EE8">
        <w:rPr>
          <w:rFonts w:ascii="仿宋" w:eastAsia="仿宋" w:hAnsi="仿宋" w:cs="仿宋" w:hint="eastAsia"/>
          <w:sz w:val="28"/>
          <w:szCs w:val="28"/>
        </w:rPr>
        <w:t>（署名为</w:t>
      </w:r>
      <w:r w:rsidR="007270B8">
        <w:rPr>
          <w:rFonts w:ascii="仿宋" w:eastAsia="仿宋" w:hAnsi="仿宋" w:cs="仿宋" w:hint="eastAsia"/>
          <w:sz w:val="28"/>
          <w:szCs w:val="28"/>
        </w:rPr>
        <w:t>研究生</w:t>
      </w:r>
      <w:r w:rsidR="002C2EE8">
        <w:rPr>
          <w:rFonts w:ascii="仿宋" w:eastAsia="仿宋" w:hAnsi="仿宋" w:cs="仿宋" w:hint="eastAsia"/>
          <w:sz w:val="28"/>
          <w:szCs w:val="28"/>
        </w:rPr>
        <w:t>第一作者</w:t>
      </w:r>
      <w:r w:rsidR="007270B8">
        <w:rPr>
          <w:rFonts w:ascii="仿宋" w:eastAsia="仿宋" w:hAnsi="仿宋" w:cs="仿宋" w:hint="eastAsia"/>
          <w:sz w:val="28"/>
          <w:szCs w:val="28"/>
        </w:rPr>
        <w:t>或者</w:t>
      </w:r>
      <w:r w:rsidR="007270B8" w:rsidRPr="00E76144">
        <w:rPr>
          <w:rFonts w:ascii="仿宋" w:eastAsia="仿宋" w:hAnsi="仿宋" w:hint="eastAsia"/>
          <w:sz w:val="28"/>
          <w:szCs w:val="28"/>
        </w:rPr>
        <w:t>研究生第二作者、导师第一作者</w:t>
      </w:r>
      <w:r w:rsidR="002C2EE8">
        <w:rPr>
          <w:rFonts w:ascii="仿宋" w:eastAsia="仿宋" w:hAnsi="仿宋" w:cs="仿宋" w:hint="eastAsia"/>
          <w:sz w:val="28"/>
          <w:szCs w:val="28"/>
        </w:rPr>
        <w:t>）。</w:t>
      </w:r>
    </w:p>
    <w:p w14:paraId="2499A721" w14:textId="77777777" w:rsidR="00A1373B" w:rsidRPr="00A1373B" w:rsidRDefault="00A1373B" w:rsidP="00A1373B">
      <w:pPr>
        <w:ind w:firstLineChars="200" w:firstLine="560"/>
        <w:rPr>
          <w:rFonts w:ascii="仿宋" w:eastAsia="仿宋" w:hAnsi="仿宋" w:cs="仿宋"/>
          <w:sz w:val="28"/>
          <w:szCs w:val="28"/>
        </w:rPr>
      </w:pPr>
      <w:r w:rsidRPr="00A1373B">
        <w:rPr>
          <w:rFonts w:ascii="仿宋" w:eastAsia="仿宋" w:hAnsi="仿宋" w:cs="仿宋"/>
          <w:sz w:val="28"/>
          <w:szCs w:val="28"/>
        </w:rPr>
        <w:lastRenderedPageBreak/>
        <w:t>新生学业奖学金的评审向推免生和一志愿优秀考生倾斜，根据一等奖学金和二等奖学金的评奖名额，按以下三个层面的条件，逐条进行评选，直至名额评满。</w:t>
      </w:r>
      <w:r>
        <w:rPr>
          <w:rFonts w:ascii="仿宋" w:eastAsia="仿宋" w:hAnsi="仿宋" w:cs="仿宋" w:hint="eastAsia"/>
          <w:sz w:val="28"/>
          <w:szCs w:val="28"/>
        </w:rPr>
        <w:t xml:space="preserve">1. </w:t>
      </w:r>
      <w:r w:rsidRPr="00A1373B">
        <w:rPr>
          <w:rFonts w:ascii="仿宋" w:eastAsia="仿宋" w:hAnsi="仿宋" w:cs="仿宋"/>
          <w:sz w:val="28"/>
          <w:szCs w:val="28"/>
        </w:rPr>
        <w:t>推免生（专项计划除外）原则上入学第一年统一享受一等学业奖学金；</w:t>
      </w:r>
      <w:r>
        <w:rPr>
          <w:rFonts w:ascii="仿宋" w:eastAsia="仿宋" w:hAnsi="仿宋" w:cs="仿宋" w:hint="eastAsia"/>
          <w:sz w:val="28"/>
          <w:szCs w:val="28"/>
        </w:rPr>
        <w:t xml:space="preserve">2. </w:t>
      </w:r>
      <w:r w:rsidRPr="00A1373B">
        <w:rPr>
          <w:rFonts w:ascii="仿宋" w:eastAsia="仿宋" w:hAnsi="仿宋" w:cs="仿宋"/>
          <w:sz w:val="28"/>
          <w:szCs w:val="28"/>
        </w:rPr>
        <w:t>鼓励新生在录取为我校研究生后</w:t>
      </w:r>
      <w:r w:rsidR="00B03510">
        <w:rPr>
          <w:rFonts w:ascii="仿宋" w:eastAsia="仿宋" w:hAnsi="仿宋" w:cs="仿宋" w:hint="eastAsia"/>
          <w:sz w:val="28"/>
          <w:szCs w:val="28"/>
        </w:rPr>
        <w:t>(以录取通知书发放时间为准)</w:t>
      </w:r>
      <w:r w:rsidRPr="00A1373B">
        <w:rPr>
          <w:rFonts w:ascii="仿宋" w:eastAsia="仿宋" w:hAnsi="仿宋" w:cs="仿宋"/>
          <w:sz w:val="28"/>
          <w:szCs w:val="28"/>
        </w:rPr>
        <w:t>积极参加科研和学科竞赛，</w:t>
      </w:r>
      <w:r w:rsidR="001A2DA4">
        <w:rPr>
          <w:rFonts w:ascii="仿宋" w:eastAsia="仿宋" w:hAnsi="仿宋" w:cs="仿宋" w:hint="eastAsia"/>
          <w:sz w:val="28"/>
          <w:szCs w:val="28"/>
        </w:rPr>
        <w:t>根据</w:t>
      </w:r>
      <w:r w:rsidRPr="00A1373B">
        <w:rPr>
          <w:rFonts w:ascii="仿宋" w:eastAsia="仿宋" w:hAnsi="仿宋" w:cs="仿宋"/>
          <w:sz w:val="28"/>
          <w:szCs w:val="28"/>
        </w:rPr>
        <w:t>科研和竞赛成果</w:t>
      </w:r>
      <w:r w:rsidR="001A2DA4">
        <w:rPr>
          <w:rFonts w:ascii="仿宋" w:eastAsia="仿宋" w:hAnsi="仿宋" w:cs="仿宋" w:hint="eastAsia"/>
          <w:sz w:val="28"/>
          <w:szCs w:val="28"/>
        </w:rPr>
        <w:t>等级参与一、二等学业奖学金奖</w:t>
      </w:r>
      <w:r w:rsidRPr="00A1373B">
        <w:rPr>
          <w:rFonts w:ascii="仿宋" w:eastAsia="仿宋" w:hAnsi="仿宋" w:cs="仿宋"/>
          <w:sz w:val="28"/>
          <w:szCs w:val="28"/>
        </w:rPr>
        <w:t>评审；</w:t>
      </w:r>
      <w:r>
        <w:rPr>
          <w:rFonts w:ascii="仿宋" w:eastAsia="仿宋" w:hAnsi="仿宋" w:cs="仿宋" w:hint="eastAsia"/>
          <w:sz w:val="28"/>
          <w:szCs w:val="28"/>
        </w:rPr>
        <w:t xml:space="preserve">3. </w:t>
      </w:r>
      <w:r w:rsidRPr="00A1373B">
        <w:rPr>
          <w:rFonts w:ascii="仿宋" w:eastAsia="仿宋" w:hAnsi="仿宋" w:cs="仿宋"/>
          <w:sz w:val="28"/>
          <w:szCs w:val="28"/>
        </w:rPr>
        <w:t>第一志愿报考录取为我校研究生</w:t>
      </w:r>
      <w:r w:rsidR="00B03510">
        <w:rPr>
          <w:rFonts w:ascii="仿宋" w:eastAsia="仿宋" w:hAnsi="仿宋" w:cs="仿宋" w:hint="eastAsia"/>
          <w:sz w:val="28"/>
          <w:szCs w:val="28"/>
        </w:rPr>
        <w:t>,</w:t>
      </w:r>
      <w:r w:rsidR="00B03510" w:rsidRPr="00A1373B">
        <w:rPr>
          <w:rFonts w:ascii="仿宋" w:eastAsia="仿宋" w:hAnsi="仿宋" w:cs="仿宋"/>
          <w:sz w:val="28"/>
          <w:szCs w:val="28"/>
        </w:rPr>
        <w:t>以</w:t>
      </w:r>
      <w:r w:rsidR="00B03510">
        <w:rPr>
          <w:rFonts w:ascii="仿宋" w:eastAsia="仿宋" w:hAnsi="仿宋" w:cs="仿宋" w:hint="eastAsia"/>
          <w:sz w:val="28"/>
          <w:szCs w:val="28"/>
        </w:rPr>
        <w:t>统考</w:t>
      </w:r>
      <w:r w:rsidRPr="00A1373B">
        <w:rPr>
          <w:rFonts w:ascii="仿宋" w:eastAsia="仿宋" w:hAnsi="仿宋" w:cs="仿宋"/>
          <w:sz w:val="28"/>
          <w:szCs w:val="28"/>
        </w:rPr>
        <w:t>成绩排名次序评审。</w:t>
      </w:r>
    </w:p>
    <w:p w14:paraId="35AD5543" w14:textId="77777777" w:rsidR="009C6BA2" w:rsidRPr="00E25B78" w:rsidRDefault="009C6BA2" w:rsidP="00A1373B">
      <w:pPr>
        <w:pStyle w:val="Default"/>
        <w:ind w:firstLineChars="200" w:firstLine="560"/>
        <w:rPr>
          <w:rFonts w:ascii="仿宋" w:eastAsia="仿宋" w:hAnsi="仿宋"/>
          <w:sz w:val="28"/>
          <w:szCs w:val="28"/>
        </w:rPr>
      </w:pPr>
      <w:r w:rsidRPr="00E25B78">
        <w:rPr>
          <w:rFonts w:ascii="仿宋" w:eastAsia="仿宋" w:hAnsi="仿宋" w:hint="eastAsia"/>
          <w:sz w:val="28"/>
          <w:szCs w:val="28"/>
        </w:rPr>
        <w:t>有以下情况之一者，不予申请学业奖学金：</w:t>
      </w:r>
      <w:r w:rsidRPr="00E25B78">
        <w:rPr>
          <w:rFonts w:ascii="仿宋" w:eastAsia="仿宋" w:hAnsi="仿宋"/>
          <w:sz w:val="28"/>
          <w:szCs w:val="28"/>
        </w:rPr>
        <w:t xml:space="preserve"> </w:t>
      </w:r>
    </w:p>
    <w:p w14:paraId="55ACAEA0"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sz w:val="28"/>
          <w:szCs w:val="28"/>
        </w:rPr>
        <w:t xml:space="preserve">1.无正当理由不按时足额缴纳学费、住宿费者； </w:t>
      </w:r>
    </w:p>
    <w:p w14:paraId="5CB40E4F" w14:textId="77777777" w:rsidR="009C6BA2" w:rsidRPr="00E25B78" w:rsidRDefault="00E25B78" w:rsidP="00E25B78">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sidR="009C6BA2" w:rsidRPr="00E25B78">
        <w:rPr>
          <w:rFonts w:ascii="仿宋" w:eastAsia="仿宋" w:hAnsi="仿宋"/>
          <w:sz w:val="28"/>
          <w:szCs w:val="28"/>
        </w:rPr>
        <w:t>.在提交的申请资料中，提供不实信息或者隐瞒不利信息</w:t>
      </w:r>
      <w:r w:rsidR="009C6BA2" w:rsidRPr="00E25B78">
        <w:rPr>
          <w:rFonts w:ascii="仿宋" w:eastAsia="仿宋" w:hAnsi="仿宋" w:hint="eastAsia"/>
          <w:sz w:val="28"/>
          <w:szCs w:val="28"/>
        </w:rPr>
        <w:t>者；</w:t>
      </w:r>
      <w:r w:rsidR="009C6BA2" w:rsidRPr="00E25B78">
        <w:rPr>
          <w:rFonts w:ascii="仿宋" w:eastAsia="仿宋" w:hAnsi="仿宋"/>
          <w:sz w:val="28"/>
          <w:szCs w:val="28"/>
        </w:rPr>
        <w:t xml:space="preserve"> </w:t>
      </w:r>
    </w:p>
    <w:p w14:paraId="0295D2E8" w14:textId="77777777" w:rsidR="009C6BA2" w:rsidRPr="00E25B78" w:rsidRDefault="00E25B78" w:rsidP="00E25B78">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sidR="009C6BA2" w:rsidRPr="00E25B78">
        <w:rPr>
          <w:rFonts w:ascii="仿宋" w:eastAsia="仿宋" w:hAnsi="仿宋"/>
          <w:sz w:val="28"/>
          <w:szCs w:val="28"/>
        </w:rPr>
        <w:t xml:space="preserve">.违反学术道德规范或社会公德而造成不良影响者； </w:t>
      </w:r>
    </w:p>
    <w:p w14:paraId="48C8B877" w14:textId="77777777" w:rsidR="009C6BA2" w:rsidRPr="00E25B78" w:rsidRDefault="00E25B78" w:rsidP="00E25B78">
      <w:pPr>
        <w:spacing w:line="360" w:lineRule="auto"/>
        <w:ind w:firstLineChars="200" w:firstLine="560"/>
        <w:rPr>
          <w:rFonts w:ascii="仿宋" w:eastAsia="仿宋" w:hAnsi="仿宋"/>
          <w:sz w:val="28"/>
          <w:szCs w:val="28"/>
        </w:rPr>
      </w:pPr>
      <w:r>
        <w:rPr>
          <w:rFonts w:ascii="仿宋" w:eastAsia="仿宋" w:hAnsi="仿宋" w:hint="eastAsia"/>
          <w:sz w:val="28"/>
          <w:szCs w:val="28"/>
        </w:rPr>
        <w:t>4</w:t>
      </w:r>
      <w:r w:rsidR="009C6BA2" w:rsidRPr="00E25B78">
        <w:rPr>
          <w:rFonts w:ascii="仿宋" w:eastAsia="仿宋" w:hAnsi="仿宋"/>
          <w:sz w:val="28"/>
          <w:szCs w:val="28"/>
        </w:rPr>
        <w:t xml:space="preserve">.未通过中期考核或第二学年内未通过学位论文开题者； </w:t>
      </w:r>
    </w:p>
    <w:p w14:paraId="57599130" w14:textId="77777777" w:rsidR="009C6BA2" w:rsidRPr="00E25B78" w:rsidRDefault="00E25B78" w:rsidP="00E25B78">
      <w:pPr>
        <w:spacing w:line="360" w:lineRule="auto"/>
        <w:ind w:firstLineChars="200" w:firstLine="560"/>
        <w:rPr>
          <w:rFonts w:ascii="仿宋" w:eastAsia="仿宋" w:hAnsi="仿宋"/>
          <w:sz w:val="28"/>
          <w:szCs w:val="28"/>
        </w:rPr>
      </w:pPr>
      <w:r>
        <w:rPr>
          <w:rFonts w:ascii="仿宋" w:eastAsia="仿宋" w:hAnsi="仿宋" w:hint="eastAsia"/>
          <w:sz w:val="28"/>
          <w:szCs w:val="28"/>
        </w:rPr>
        <w:t>5</w:t>
      </w:r>
      <w:r w:rsidR="009C6BA2" w:rsidRPr="00E25B78">
        <w:rPr>
          <w:rFonts w:ascii="仿宋" w:eastAsia="仿宋" w:hAnsi="仿宋"/>
          <w:sz w:val="28"/>
          <w:szCs w:val="28"/>
        </w:rPr>
        <w:t>.触犯国家法律，受到法律制裁，或因违反校纪校规而受</w:t>
      </w:r>
      <w:r w:rsidR="009C6BA2" w:rsidRPr="00E25B78">
        <w:rPr>
          <w:rFonts w:ascii="仿宋" w:eastAsia="仿宋" w:hAnsi="仿宋" w:hint="eastAsia"/>
          <w:sz w:val="28"/>
          <w:szCs w:val="28"/>
        </w:rPr>
        <w:t>到处分者；</w:t>
      </w:r>
      <w:r w:rsidR="009C6BA2" w:rsidRPr="00E25B78">
        <w:rPr>
          <w:rFonts w:ascii="仿宋" w:eastAsia="仿宋" w:hAnsi="仿宋"/>
          <w:sz w:val="28"/>
          <w:szCs w:val="28"/>
        </w:rPr>
        <w:t xml:space="preserve"> </w:t>
      </w:r>
    </w:p>
    <w:p w14:paraId="2223B4C2" w14:textId="77777777" w:rsidR="009C6BA2" w:rsidRPr="00E25B78" w:rsidRDefault="00E25B78" w:rsidP="00E25B78">
      <w:pPr>
        <w:spacing w:line="360" w:lineRule="auto"/>
        <w:ind w:firstLineChars="200" w:firstLine="560"/>
        <w:rPr>
          <w:rFonts w:ascii="仿宋" w:eastAsia="仿宋" w:hAnsi="仿宋"/>
          <w:sz w:val="28"/>
          <w:szCs w:val="28"/>
        </w:rPr>
      </w:pPr>
      <w:r>
        <w:rPr>
          <w:rFonts w:ascii="仿宋" w:eastAsia="仿宋" w:hAnsi="仿宋" w:hint="eastAsia"/>
          <w:sz w:val="28"/>
          <w:szCs w:val="28"/>
        </w:rPr>
        <w:t>6</w:t>
      </w:r>
      <w:r w:rsidR="009C6BA2" w:rsidRPr="00E25B78">
        <w:rPr>
          <w:rFonts w:ascii="仿宋" w:eastAsia="仿宋" w:hAnsi="仿宋"/>
          <w:sz w:val="28"/>
          <w:szCs w:val="28"/>
        </w:rPr>
        <w:t xml:space="preserve">.参评学年学习科目有不合格者； </w:t>
      </w:r>
    </w:p>
    <w:p w14:paraId="4EDA338B" w14:textId="77777777" w:rsidR="009C6BA2" w:rsidRPr="00E25B78" w:rsidRDefault="00E25B78" w:rsidP="00E25B78">
      <w:pPr>
        <w:spacing w:line="360" w:lineRule="auto"/>
        <w:ind w:firstLineChars="200" w:firstLine="560"/>
        <w:rPr>
          <w:rFonts w:ascii="仿宋" w:eastAsia="仿宋" w:hAnsi="仿宋"/>
          <w:sz w:val="28"/>
          <w:szCs w:val="28"/>
        </w:rPr>
      </w:pPr>
      <w:r>
        <w:rPr>
          <w:rFonts w:ascii="仿宋" w:eastAsia="仿宋" w:hAnsi="仿宋" w:hint="eastAsia"/>
          <w:sz w:val="28"/>
          <w:szCs w:val="28"/>
        </w:rPr>
        <w:t>7</w:t>
      </w:r>
      <w:r w:rsidR="009C6BA2" w:rsidRPr="00E25B78">
        <w:rPr>
          <w:rFonts w:ascii="仿宋" w:eastAsia="仿宋" w:hAnsi="仿宋"/>
          <w:sz w:val="28"/>
          <w:szCs w:val="28"/>
        </w:rPr>
        <w:t xml:space="preserve">.考试作弊或参与作弊者； </w:t>
      </w:r>
    </w:p>
    <w:p w14:paraId="23F836C3" w14:textId="77777777" w:rsidR="009C6BA2" w:rsidRDefault="00E25B78" w:rsidP="00E25B78">
      <w:pPr>
        <w:spacing w:line="360" w:lineRule="auto"/>
        <w:ind w:firstLineChars="200" w:firstLine="560"/>
        <w:rPr>
          <w:rFonts w:ascii="仿宋" w:eastAsia="仿宋" w:hAnsi="仿宋"/>
          <w:sz w:val="28"/>
          <w:szCs w:val="28"/>
        </w:rPr>
      </w:pPr>
      <w:r>
        <w:rPr>
          <w:rFonts w:ascii="仿宋" w:eastAsia="仿宋" w:hAnsi="仿宋" w:hint="eastAsia"/>
          <w:sz w:val="28"/>
          <w:szCs w:val="28"/>
        </w:rPr>
        <w:t>8</w:t>
      </w:r>
      <w:r w:rsidR="009C6BA2" w:rsidRPr="00E25B78">
        <w:rPr>
          <w:rFonts w:ascii="仿宋" w:eastAsia="仿宋" w:hAnsi="仿宋"/>
          <w:sz w:val="28"/>
          <w:szCs w:val="28"/>
        </w:rPr>
        <w:t xml:space="preserve">.不积极参加学校组织的各种集体活动者； </w:t>
      </w:r>
    </w:p>
    <w:p w14:paraId="04599376" w14:textId="77777777" w:rsidR="00E32527" w:rsidRPr="00E25B78" w:rsidRDefault="00E32527" w:rsidP="00E25B78">
      <w:pPr>
        <w:spacing w:line="360" w:lineRule="auto"/>
        <w:ind w:firstLineChars="200" w:firstLine="560"/>
        <w:rPr>
          <w:rFonts w:ascii="仿宋" w:eastAsia="仿宋" w:hAnsi="仿宋"/>
          <w:sz w:val="28"/>
          <w:szCs w:val="28"/>
        </w:rPr>
      </w:pPr>
      <w:r>
        <w:rPr>
          <w:rFonts w:ascii="仿宋" w:eastAsia="仿宋" w:hAnsi="仿宋" w:hint="eastAsia"/>
          <w:sz w:val="28"/>
          <w:szCs w:val="28"/>
        </w:rPr>
        <w:t>9.</w:t>
      </w:r>
      <w:r w:rsidRPr="00E32527">
        <w:rPr>
          <w:rFonts w:ascii="仿宋" w:eastAsia="仿宋" w:hAnsi="仿宋"/>
          <w:sz w:val="28"/>
          <w:szCs w:val="28"/>
        </w:rPr>
        <w:t xml:space="preserve"> </w:t>
      </w:r>
      <w:r w:rsidRPr="00E25B78">
        <w:rPr>
          <w:rFonts w:ascii="仿宋" w:eastAsia="仿宋" w:hAnsi="仿宋"/>
          <w:sz w:val="28"/>
          <w:szCs w:val="28"/>
        </w:rPr>
        <w:t>参评学年</w:t>
      </w:r>
      <w:r>
        <w:rPr>
          <w:rFonts w:ascii="仿宋" w:eastAsia="仿宋" w:hAnsi="仿宋" w:hint="eastAsia"/>
          <w:sz w:val="28"/>
          <w:szCs w:val="28"/>
        </w:rPr>
        <w:t>综合素质测评思想品德不合格者;</w:t>
      </w:r>
    </w:p>
    <w:p w14:paraId="7B7AC751" w14:textId="77777777" w:rsidR="009C6BA2" w:rsidRPr="00E25B78" w:rsidRDefault="00E32527" w:rsidP="00E25B78">
      <w:pPr>
        <w:spacing w:line="360" w:lineRule="auto"/>
        <w:ind w:firstLineChars="200" w:firstLine="560"/>
        <w:rPr>
          <w:rFonts w:ascii="仿宋" w:eastAsia="仿宋" w:hAnsi="仿宋"/>
          <w:sz w:val="28"/>
          <w:szCs w:val="28"/>
        </w:rPr>
      </w:pPr>
      <w:r>
        <w:rPr>
          <w:rFonts w:ascii="仿宋" w:eastAsia="仿宋" w:hAnsi="仿宋" w:hint="eastAsia"/>
          <w:sz w:val="28"/>
          <w:szCs w:val="28"/>
        </w:rPr>
        <w:t>10</w:t>
      </w:r>
      <w:r w:rsidR="009C6BA2" w:rsidRPr="00E25B78">
        <w:rPr>
          <w:rFonts w:ascii="仿宋" w:eastAsia="仿宋" w:hAnsi="仿宋"/>
          <w:sz w:val="28"/>
          <w:szCs w:val="28"/>
        </w:rPr>
        <w:t>.由研究生所在培养单位、导师认定的其他不符合申请条</w:t>
      </w:r>
      <w:r w:rsidR="009C6BA2" w:rsidRPr="00E25B78">
        <w:rPr>
          <w:rFonts w:ascii="仿宋" w:eastAsia="仿宋" w:hAnsi="仿宋" w:hint="eastAsia"/>
          <w:sz w:val="28"/>
          <w:szCs w:val="28"/>
        </w:rPr>
        <w:t>件的。</w:t>
      </w:r>
      <w:r w:rsidR="009C6BA2" w:rsidRPr="00E25B78">
        <w:rPr>
          <w:rFonts w:ascii="仿宋" w:eastAsia="仿宋" w:hAnsi="仿宋"/>
          <w:sz w:val="28"/>
          <w:szCs w:val="28"/>
        </w:rPr>
        <w:t xml:space="preserve"> </w:t>
      </w:r>
    </w:p>
    <w:p w14:paraId="303D6A22"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（三）单项奖学金</w:t>
      </w:r>
      <w:r w:rsidRPr="00E25B78">
        <w:rPr>
          <w:rFonts w:ascii="仿宋" w:eastAsia="仿宋" w:hAnsi="仿宋"/>
          <w:sz w:val="28"/>
          <w:szCs w:val="28"/>
        </w:rPr>
        <w:t xml:space="preserve"> </w:t>
      </w:r>
    </w:p>
    <w:p w14:paraId="3F1D6FFF"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单项奖学金用于奖励在某一方面取得优异成绩或有突出表现的研究生，单项奖学金每学年评选一次，分科研成果奖、创新创业奖、</w:t>
      </w:r>
      <w:r w:rsidRPr="00E25B78">
        <w:rPr>
          <w:rFonts w:ascii="仿宋" w:eastAsia="仿宋" w:hAnsi="仿宋" w:hint="eastAsia"/>
          <w:sz w:val="28"/>
          <w:szCs w:val="28"/>
        </w:rPr>
        <w:lastRenderedPageBreak/>
        <w:t>社会工作奖、文艺体育奖四项。评审比例和奖励金额为：各单项不限定比例，但总项数不得超过研究生总人数的</w:t>
      </w:r>
      <w:r w:rsidRPr="00E25B78">
        <w:rPr>
          <w:rFonts w:ascii="仿宋" w:eastAsia="仿宋" w:hAnsi="仿宋"/>
          <w:sz w:val="28"/>
          <w:szCs w:val="28"/>
        </w:rPr>
        <w:t>20%，获奖学生每人</w:t>
      </w:r>
      <w:r w:rsidRPr="00E25B78">
        <w:rPr>
          <w:rFonts w:ascii="仿宋" w:eastAsia="仿宋" w:hAnsi="仿宋" w:hint="eastAsia"/>
          <w:sz w:val="28"/>
          <w:szCs w:val="28"/>
        </w:rPr>
        <w:t>奖励</w:t>
      </w:r>
      <w:r w:rsidRPr="00E25B78">
        <w:rPr>
          <w:rFonts w:ascii="仿宋" w:eastAsia="仿宋" w:hAnsi="仿宋"/>
          <w:sz w:val="28"/>
          <w:szCs w:val="28"/>
        </w:rPr>
        <w:t xml:space="preserve"> 1000 元。 </w:t>
      </w:r>
    </w:p>
    <w:p w14:paraId="675E54B6"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各类单项奖学金的具体评选条件分别如下：</w:t>
      </w:r>
      <w:r w:rsidRPr="00E25B78">
        <w:rPr>
          <w:rFonts w:ascii="仿宋" w:eastAsia="仿宋" w:hAnsi="仿宋"/>
          <w:sz w:val="28"/>
          <w:szCs w:val="28"/>
        </w:rPr>
        <w:t xml:space="preserve"> </w:t>
      </w:r>
    </w:p>
    <w:p w14:paraId="28E4CA79"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sz w:val="28"/>
          <w:szCs w:val="28"/>
        </w:rPr>
        <w:t xml:space="preserve">1.科研成果奖 </w:t>
      </w:r>
    </w:p>
    <w:p w14:paraId="6C383D33"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用于奖励在校全日制研究生在导师指导下发表各类高水平论文、作品、专利或获得高水平的奖项等。其中高水平论文要求理工医科类须在</w:t>
      </w:r>
      <w:r w:rsidRPr="00E25B78">
        <w:rPr>
          <w:rFonts w:ascii="仿宋" w:eastAsia="仿宋" w:hAnsi="仿宋"/>
          <w:sz w:val="28"/>
          <w:szCs w:val="28"/>
        </w:rPr>
        <w:t xml:space="preserve"> SCI 期刊上发表，人文社科类要求在二级及</w:t>
      </w:r>
      <w:r w:rsidRPr="00E25B78">
        <w:rPr>
          <w:rFonts w:ascii="仿宋" w:eastAsia="仿宋" w:hAnsi="仿宋" w:hint="eastAsia"/>
          <w:sz w:val="28"/>
          <w:szCs w:val="28"/>
        </w:rPr>
        <w:t>以上刊物发表；高水平作品要求须在全国性展览上发表或参展；高水平专利要求是发明专利；高水平奖项要求须在全国性比赛上获二等奖及以上。</w:t>
      </w:r>
      <w:r w:rsidRPr="00E25B78">
        <w:rPr>
          <w:rFonts w:ascii="仿宋" w:eastAsia="仿宋" w:hAnsi="仿宋"/>
          <w:sz w:val="28"/>
          <w:szCs w:val="28"/>
        </w:rPr>
        <w:t xml:space="preserve"> </w:t>
      </w:r>
    </w:p>
    <w:p w14:paraId="4490C50A"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sz w:val="28"/>
          <w:szCs w:val="28"/>
        </w:rPr>
        <w:t xml:space="preserve">2.创新创业奖 </w:t>
      </w:r>
    </w:p>
    <w:p w14:paraId="00E3DFB0"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用于奖励在创新创业和学科竞赛等方面取得一定成绩的研究生。具体奖励标准参照《杭州师范大学研究生创新创业奖励实施办法（试行）（杭师大研〔</w:t>
      </w:r>
      <w:r w:rsidRPr="00E25B78">
        <w:rPr>
          <w:rFonts w:ascii="仿宋" w:eastAsia="仿宋" w:hAnsi="仿宋"/>
          <w:sz w:val="28"/>
          <w:szCs w:val="28"/>
        </w:rPr>
        <w:t xml:space="preserve">2017〕4 号）》。 </w:t>
      </w:r>
    </w:p>
    <w:p w14:paraId="41090841"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sz w:val="28"/>
          <w:szCs w:val="28"/>
        </w:rPr>
        <w:t xml:space="preserve">3.社会工作奖 </w:t>
      </w:r>
    </w:p>
    <w:p w14:paraId="128E6AA0"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用于奖励参与社会服务工作和研究生会、研究生社团、助管、兼职辅导员等工作并作出较大贡献的研究生。</w:t>
      </w:r>
      <w:r w:rsidRPr="00E25B78">
        <w:rPr>
          <w:rFonts w:ascii="仿宋" w:eastAsia="仿宋" w:hAnsi="仿宋"/>
          <w:sz w:val="28"/>
          <w:szCs w:val="28"/>
        </w:rPr>
        <w:t xml:space="preserve"> </w:t>
      </w:r>
    </w:p>
    <w:p w14:paraId="7C9D463A"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sz w:val="28"/>
          <w:szCs w:val="28"/>
        </w:rPr>
        <w:t xml:space="preserve">4.文艺体育奖 </w:t>
      </w:r>
    </w:p>
    <w:p w14:paraId="389C1190"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用于奖励参与校外各类文艺、体育比赛，并获得省级以上各类比赛二等奖及以上的研究生。</w:t>
      </w:r>
      <w:r w:rsidRPr="00E25B78">
        <w:rPr>
          <w:rFonts w:ascii="仿宋" w:eastAsia="仿宋" w:hAnsi="仿宋"/>
          <w:sz w:val="28"/>
          <w:szCs w:val="28"/>
        </w:rPr>
        <w:t xml:space="preserve"> </w:t>
      </w:r>
    </w:p>
    <w:p w14:paraId="565A89C4"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（四）国家奖学金</w:t>
      </w:r>
      <w:r w:rsidRPr="00E25B78">
        <w:rPr>
          <w:rFonts w:ascii="仿宋" w:eastAsia="仿宋" w:hAnsi="仿宋"/>
          <w:sz w:val="28"/>
          <w:szCs w:val="28"/>
        </w:rPr>
        <w:t xml:space="preserve"> </w:t>
      </w:r>
    </w:p>
    <w:p w14:paraId="6A6416D7"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国家奖学金用于奖励我校表现优异的研究生，具体按照学校研究</w:t>
      </w:r>
      <w:r w:rsidRPr="00E25B78">
        <w:rPr>
          <w:rFonts w:ascii="仿宋" w:eastAsia="仿宋" w:hAnsi="仿宋" w:hint="eastAsia"/>
          <w:sz w:val="28"/>
          <w:szCs w:val="28"/>
        </w:rPr>
        <w:lastRenderedPageBreak/>
        <w:t>生国家奖学金评审办法执行。</w:t>
      </w:r>
      <w:r w:rsidRPr="00E25B78">
        <w:rPr>
          <w:rFonts w:ascii="仿宋" w:eastAsia="仿宋" w:hAnsi="仿宋"/>
          <w:sz w:val="28"/>
          <w:szCs w:val="28"/>
        </w:rPr>
        <w:t xml:space="preserve"> </w:t>
      </w:r>
    </w:p>
    <w:p w14:paraId="1CCD32DD"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（五）捐赠奖学金</w:t>
      </w:r>
      <w:r w:rsidRPr="00E25B78">
        <w:rPr>
          <w:rFonts w:ascii="仿宋" w:eastAsia="仿宋" w:hAnsi="仿宋"/>
          <w:sz w:val="28"/>
          <w:szCs w:val="28"/>
        </w:rPr>
        <w:t xml:space="preserve"> </w:t>
      </w:r>
    </w:p>
    <w:p w14:paraId="07250C53"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捐赠奖学金的评审标准、名额和奖励金额根据设奖要求而定。</w:t>
      </w:r>
      <w:r w:rsidRPr="00E25B78">
        <w:rPr>
          <w:rFonts w:ascii="仿宋" w:eastAsia="仿宋" w:hAnsi="仿宋"/>
          <w:sz w:val="28"/>
          <w:szCs w:val="28"/>
        </w:rPr>
        <w:t xml:space="preserve"> </w:t>
      </w:r>
    </w:p>
    <w:p w14:paraId="33567CEF" w14:textId="77777777" w:rsidR="009C6BA2" w:rsidRPr="00E25B78" w:rsidRDefault="009C6BA2" w:rsidP="00E25B78">
      <w:pPr>
        <w:spacing w:line="360" w:lineRule="auto"/>
        <w:ind w:firstLineChars="200" w:firstLine="562"/>
        <w:rPr>
          <w:rFonts w:ascii="仿宋" w:eastAsia="仿宋" w:hAnsi="仿宋"/>
          <w:b/>
          <w:sz w:val="28"/>
          <w:szCs w:val="28"/>
        </w:rPr>
      </w:pPr>
      <w:r w:rsidRPr="00E25B78">
        <w:rPr>
          <w:rFonts w:ascii="仿宋" w:eastAsia="仿宋" w:hAnsi="仿宋" w:hint="eastAsia"/>
          <w:b/>
          <w:sz w:val="28"/>
          <w:szCs w:val="28"/>
        </w:rPr>
        <w:t>四、奖学金评审机构</w:t>
      </w:r>
      <w:r w:rsidRPr="00E25B78">
        <w:rPr>
          <w:rFonts w:ascii="仿宋" w:eastAsia="仿宋" w:hAnsi="仿宋"/>
          <w:b/>
          <w:sz w:val="28"/>
          <w:szCs w:val="28"/>
        </w:rPr>
        <w:t xml:space="preserve"> </w:t>
      </w:r>
    </w:p>
    <w:p w14:paraId="180399D2"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（一）学校学生评优评奖委员会负责各类奖学金的最终审核，研究生院作为学校研究生评优评奖委员会的秘书单位，负责组织协调。</w:t>
      </w:r>
      <w:r w:rsidRPr="00E25B78">
        <w:rPr>
          <w:rFonts w:ascii="仿宋" w:eastAsia="仿宋" w:hAnsi="仿宋"/>
          <w:sz w:val="28"/>
          <w:szCs w:val="28"/>
        </w:rPr>
        <w:t xml:space="preserve"> </w:t>
      </w:r>
    </w:p>
    <w:p w14:paraId="5D30BB38"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（二）</w:t>
      </w:r>
      <w:r w:rsidR="00111ED3">
        <w:rPr>
          <w:rFonts w:ascii="仿宋" w:eastAsia="仿宋" w:hAnsi="仿宋" w:hint="eastAsia"/>
          <w:sz w:val="28"/>
          <w:szCs w:val="28"/>
        </w:rPr>
        <w:t>学院</w:t>
      </w:r>
      <w:r w:rsidRPr="00E25B78">
        <w:rPr>
          <w:rFonts w:ascii="仿宋" w:eastAsia="仿宋" w:hAnsi="仿宋" w:hint="eastAsia"/>
          <w:sz w:val="28"/>
          <w:szCs w:val="28"/>
        </w:rPr>
        <w:t>成立研究生评优评奖工作小组，负责学业奖学金、单项奖学金评审，以及经亨颐奖学金、国家奖学金和各类捐赠奖学金等的初评推荐工作。工作小组由培养单位分管学生工作的领导担任组长，其他党政领导、学位授予点负责人、研究生导师代表、研究生辅导员、研究生工作秘书、研究生代表应为小组成员。</w:t>
      </w:r>
      <w:r w:rsidRPr="00E25B78">
        <w:rPr>
          <w:rFonts w:ascii="仿宋" w:eastAsia="仿宋" w:hAnsi="仿宋"/>
          <w:sz w:val="28"/>
          <w:szCs w:val="28"/>
        </w:rPr>
        <w:t xml:space="preserve"> </w:t>
      </w:r>
    </w:p>
    <w:p w14:paraId="318B3A72" w14:textId="77777777" w:rsidR="009C6BA2" w:rsidRPr="00E25B78" w:rsidRDefault="009C6BA2" w:rsidP="00E25B78">
      <w:pPr>
        <w:spacing w:line="360" w:lineRule="auto"/>
        <w:ind w:firstLineChars="200" w:firstLine="562"/>
        <w:rPr>
          <w:rFonts w:ascii="仿宋" w:eastAsia="仿宋" w:hAnsi="仿宋"/>
          <w:b/>
          <w:sz w:val="28"/>
          <w:szCs w:val="28"/>
        </w:rPr>
      </w:pPr>
      <w:r w:rsidRPr="00E25B78">
        <w:rPr>
          <w:rFonts w:ascii="仿宋" w:eastAsia="仿宋" w:hAnsi="仿宋" w:hint="eastAsia"/>
          <w:b/>
          <w:sz w:val="28"/>
          <w:szCs w:val="28"/>
        </w:rPr>
        <w:t>五、奖学金评审程序</w:t>
      </w:r>
      <w:r w:rsidRPr="00E25B78">
        <w:rPr>
          <w:rFonts w:ascii="仿宋" w:eastAsia="仿宋" w:hAnsi="仿宋"/>
          <w:b/>
          <w:sz w:val="28"/>
          <w:szCs w:val="28"/>
        </w:rPr>
        <w:t xml:space="preserve"> </w:t>
      </w:r>
    </w:p>
    <w:p w14:paraId="454DFEDB"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（一）一般在每学年第一个月开展奖学金评审工作，并于每年</w:t>
      </w:r>
      <w:r w:rsidRPr="00E25B78">
        <w:rPr>
          <w:rFonts w:ascii="仿宋" w:eastAsia="仿宋" w:hAnsi="仿宋"/>
          <w:sz w:val="28"/>
          <w:szCs w:val="28"/>
        </w:rPr>
        <w:t xml:space="preserve"> 11 月 30 前将当年研究生奖学金一次性发放给获奖学生。</w:t>
      </w:r>
      <w:r w:rsidRPr="00E25B78">
        <w:rPr>
          <w:rFonts w:ascii="仿宋" w:eastAsia="仿宋" w:hAnsi="仿宋" w:hint="eastAsia"/>
          <w:sz w:val="28"/>
          <w:szCs w:val="28"/>
        </w:rPr>
        <w:t>捐赠奖学金评选时间根据捐赠者意愿确定。</w:t>
      </w:r>
      <w:r w:rsidRPr="00E25B78">
        <w:rPr>
          <w:rFonts w:ascii="仿宋" w:eastAsia="仿宋" w:hAnsi="仿宋"/>
          <w:sz w:val="28"/>
          <w:szCs w:val="28"/>
        </w:rPr>
        <w:t xml:space="preserve"> </w:t>
      </w:r>
    </w:p>
    <w:p w14:paraId="5C36F06C"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（二）</w:t>
      </w:r>
      <w:r w:rsidR="00111ED3">
        <w:rPr>
          <w:rFonts w:ascii="仿宋" w:eastAsia="仿宋" w:hAnsi="仿宋" w:hint="eastAsia"/>
          <w:sz w:val="28"/>
          <w:szCs w:val="28"/>
        </w:rPr>
        <w:t>学院</w:t>
      </w:r>
      <w:r w:rsidRPr="00E25B78">
        <w:rPr>
          <w:rFonts w:ascii="仿宋" w:eastAsia="仿宋" w:hAnsi="仿宋" w:hint="eastAsia"/>
          <w:sz w:val="28"/>
          <w:szCs w:val="28"/>
        </w:rPr>
        <w:t>在学生申请、评优评奖工作小组评选的基础上，确定经亨颐奖学金、学业奖学金、单项奖学金、国家奖学金和捐赠奖学金等的推荐名单，在本单位进行公示并充分征求师生意见，公示时间不少于</w:t>
      </w:r>
      <w:r w:rsidRPr="00E25B78">
        <w:rPr>
          <w:rFonts w:ascii="仿宋" w:eastAsia="仿宋" w:hAnsi="仿宋"/>
          <w:sz w:val="28"/>
          <w:szCs w:val="28"/>
        </w:rPr>
        <w:t xml:space="preserve"> 5 个工作日，公示</w:t>
      </w:r>
      <w:r w:rsidRPr="00E25B78">
        <w:rPr>
          <w:rFonts w:ascii="仿宋" w:eastAsia="仿宋" w:hAnsi="仿宋" w:hint="eastAsia"/>
          <w:sz w:val="28"/>
          <w:szCs w:val="28"/>
        </w:rPr>
        <w:t>无异议后报研究生院。</w:t>
      </w:r>
      <w:r w:rsidRPr="00E25B78">
        <w:rPr>
          <w:rFonts w:ascii="仿宋" w:eastAsia="仿宋" w:hAnsi="仿宋"/>
          <w:sz w:val="28"/>
          <w:szCs w:val="28"/>
        </w:rPr>
        <w:t xml:space="preserve"> </w:t>
      </w:r>
    </w:p>
    <w:p w14:paraId="42B24968"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（三）研究生院对</w:t>
      </w:r>
      <w:r w:rsidR="00111ED3">
        <w:rPr>
          <w:rFonts w:ascii="仿宋" w:eastAsia="仿宋" w:hAnsi="仿宋" w:hint="eastAsia"/>
          <w:sz w:val="28"/>
          <w:szCs w:val="28"/>
        </w:rPr>
        <w:t>学院</w:t>
      </w:r>
      <w:r w:rsidRPr="00E25B78">
        <w:rPr>
          <w:rFonts w:ascii="仿宋" w:eastAsia="仿宋" w:hAnsi="仿宋" w:hint="eastAsia"/>
          <w:sz w:val="28"/>
          <w:szCs w:val="28"/>
        </w:rPr>
        <w:t>上报材料进行复审，并报校评优评奖委员会终审确定获奖学生名单，审定结果在全校范围内进行不少于</w:t>
      </w:r>
      <w:r w:rsidRPr="00E25B78">
        <w:rPr>
          <w:rFonts w:ascii="仿宋" w:eastAsia="仿宋" w:hAnsi="仿宋"/>
          <w:sz w:val="28"/>
          <w:szCs w:val="28"/>
        </w:rPr>
        <w:t xml:space="preserve"> 5 个工作日的公示。 </w:t>
      </w:r>
    </w:p>
    <w:p w14:paraId="4CB70361"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lastRenderedPageBreak/>
        <w:t>（四）评奖过程坚持“公开、公平、公正”和“宁缺毋滥”的原则，做到评选条件公开、评奖名额公开、评奖程序公开和评奖结果公开。</w:t>
      </w:r>
      <w:r w:rsidRPr="00E25B78">
        <w:rPr>
          <w:rFonts w:ascii="仿宋" w:eastAsia="仿宋" w:hAnsi="仿宋"/>
          <w:sz w:val="28"/>
          <w:szCs w:val="28"/>
        </w:rPr>
        <w:t xml:space="preserve"> </w:t>
      </w:r>
    </w:p>
    <w:p w14:paraId="24098FF5"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（五）研究生院负责</w:t>
      </w:r>
      <w:r w:rsidR="00111ED3">
        <w:rPr>
          <w:rFonts w:ascii="仿宋" w:eastAsia="仿宋" w:hAnsi="仿宋" w:hint="eastAsia"/>
          <w:sz w:val="28"/>
          <w:szCs w:val="28"/>
        </w:rPr>
        <w:t>学院</w:t>
      </w:r>
      <w:r w:rsidRPr="00E25B78">
        <w:rPr>
          <w:rFonts w:ascii="仿宋" w:eastAsia="仿宋" w:hAnsi="仿宋" w:hint="eastAsia"/>
          <w:sz w:val="28"/>
          <w:szCs w:val="28"/>
        </w:rPr>
        <w:t>评奖过程的指导监督。对研究生奖学金评审结果有异议的，应在公示阶段向评优评奖工作小组提出，评优评奖工作小组</w:t>
      </w:r>
      <w:r w:rsidR="00111ED3">
        <w:rPr>
          <w:rFonts w:ascii="仿宋" w:eastAsia="仿宋" w:hAnsi="仿宋" w:hint="eastAsia"/>
          <w:sz w:val="28"/>
          <w:szCs w:val="28"/>
        </w:rPr>
        <w:t>对</w:t>
      </w:r>
      <w:r w:rsidRPr="00E25B78">
        <w:rPr>
          <w:rFonts w:ascii="仿宋" w:eastAsia="仿宋" w:hAnsi="仿宋" w:hint="eastAsia"/>
          <w:sz w:val="28"/>
          <w:szCs w:val="28"/>
        </w:rPr>
        <w:t>研究予以答复；如对评优评奖工作作出的答复仍存在异议的，可在学校公示阶段向学校评优评奖委员会提出。</w:t>
      </w:r>
      <w:r w:rsidRPr="00E25B78">
        <w:rPr>
          <w:rFonts w:ascii="仿宋" w:eastAsia="仿宋" w:hAnsi="仿宋"/>
          <w:sz w:val="28"/>
          <w:szCs w:val="28"/>
        </w:rPr>
        <w:t xml:space="preserve"> </w:t>
      </w:r>
    </w:p>
    <w:p w14:paraId="1DE47D2D" w14:textId="77777777" w:rsidR="009C6BA2" w:rsidRPr="00E25B78" w:rsidRDefault="009C6BA2" w:rsidP="00E25B78">
      <w:pPr>
        <w:spacing w:line="360" w:lineRule="auto"/>
        <w:ind w:firstLineChars="200" w:firstLine="562"/>
        <w:rPr>
          <w:rFonts w:ascii="仿宋" w:eastAsia="仿宋" w:hAnsi="仿宋"/>
          <w:b/>
          <w:sz w:val="28"/>
          <w:szCs w:val="28"/>
        </w:rPr>
      </w:pPr>
      <w:r w:rsidRPr="00E25B78">
        <w:rPr>
          <w:rFonts w:ascii="仿宋" w:eastAsia="仿宋" w:hAnsi="仿宋" w:hint="eastAsia"/>
          <w:b/>
          <w:sz w:val="28"/>
          <w:szCs w:val="28"/>
        </w:rPr>
        <w:t>六、奖学金的管理</w:t>
      </w:r>
      <w:r w:rsidRPr="00E25B78">
        <w:rPr>
          <w:rFonts w:ascii="仿宋" w:eastAsia="仿宋" w:hAnsi="仿宋"/>
          <w:b/>
          <w:sz w:val="28"/>
          <w:szCs w:val="28"/>
        </w:rPr>
        <w:t xml:space="preserve"> </w:t>
      </w:r>
    </w:p>
    <w:p w14:paraId="61A2F2A6"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（一）研究生学业奖学金所需资金按照预算管理程序列入年度部门预算。学校对研究生奖学金加强管理，实现专款专用，不得截留、挤占、挪用，并自觉接受财政、审计、纪检监察等部门的检查和监督。</w:t>
      </w:r>
      <w:r w:rsidRPr="00E25B78">
        <w:rPr>
          <w:rFonts w:ascii="仿宋" w:eastAsia="仿宋" w:hAnsi="仿宋"/>
          <w:sz w:val="28"/>
          <w:szCs w:val="28"/>
        </w:rPr>
        <w:t xml:space="preserve"> </w:t>
      </w:r>
    </w:p>
    <w:p w14:paraId="4343B933"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（二）各类奖学金获奖名单，由学校统一发文公布，予以表彰。国家奖学金和经亨颐奖学金获得者列入校志。</w:t>
      </w:r>
      <w:r w:rsidRPr="00E25B78">
        <w:rPr>
          <w:rFonts w:ascii="仿宋" w:eastAsia="仿宋" w:hAnsi="仿宋"/>
          <w:sz w:val="28"/>
          <w:szCs w:val="28"/>
        </w:rPr>
        <w:t xml:space="preserve"> </w:t>
      </w:r>
    </w:p>
    <w:p w14:paraId="1824ACC7"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（三）各类奖学金由学校计划财务处统一通过银行打卡的方式发放至学生银行卡内。学校根据</w:t>
      </w:r>
      <w:r w:rsidR="00111ED3">
        <w:rPr>
          <w:rFonts w:ascii="仿宋" w:eastAsia="仿宋" w:hAnsi="仿宋" w:hint="eastAsia"/>
          <w:sz w:val="28"/>
          <w:szCs w:val="28"/>
        </w:rPr>
        <w:t>学院</w:t>
      </w:r>
      <w:r w:rsidRPr="00E25B78">
        <w:rPr>
          <w:rFonts w:ascii="仿宋" w:eastAsia="仿宋" w:hAnsi="仿宋" w:hint="eastAsia"/>
          <w:sz w:val="28"/>
          <w:szCs w:val="28"/>
        </w:rPr>
        <w:t>学生人数下拨学业奖学金和单项奖学金经费，</w:t>
      </w:r>
      <w:r w:rsidRPr="00E25B78">
        <w:rPr>
          <w:rFonts w:ascii="仿宋" w:eastAsia="仿宋" w:hAnsi="仿宋"/>
          <w:sz w:val="28"/>
          <w:szCs w:val="28"/>
        </w:rPr>
        <w:t>硕士研究生生均 9400/年，</w:t>
      </w:r>
      <w:r w:rsidR="00111ED3">
        <w:rPr>
          <w:rFonts w:ascii="仿宋" w:eastAsia="仿宋" w:hAnsi="仿宋" w:hint="eastAsia"/>
          <w:sz w:val="28"/>
          <w:szCs w:val="28"/>
        </w:rPr>
        <w:t>学院</w:t>
      </w:r>
      <w:r w:rsidRPr="00E25B78">
        <w:rPr>
          <w:rFonts w:ascii="仿宋" w:eastAsia="仿宋" w:hAnsi="仿宋"/>
          <w:sz w:val="28"/>
          <w:szCs w:val="28"/>
        </w:rPr>
        <w:t>按学校表彰文件</w:t>
      </w:r>
      <w:r w:rsidRPr="00E25B78">
        <w:rPr>
          <w:rFonts w:ascii="仿宋" w:eastAsia="仿宋" w:hAnsi="仿宋" w:hint="eastAsia"/>
          <w:sz w:val="28"/>
          <w:szCs w:val="28"/>
        </w:rPr>
        <w:t>发放给获奖学生。</w:t>
      </w:r>
      <w:r w:rsidRPr="00E25B78">
        <w:rPr>
          <w:rFonts w:ascii="仿宋" w:eastAsia="仿宋" w:hAnsi="仿宋"/>
          <w:sz w:val="28"/>
          <w:szCs w:val="28"/>
        </w:rPr>
        <w:t xml:space="preserve"> </w:t>
      </w:r>
    </w:p>
    <w:p w14:paraId="5204FA33"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（四）同一年内，研究生以相同成果同时获得经亨颐奖学金、国家奖学金、捐赠奖学金者，当年荣誉可以兼得，奖金取就高原则。获奖学生应合理使用奖学金，主要用于支付学习和生活费用。</w:t>
      </w:r>
      <w:r w:rsidRPr="00E25B78">
        <w:rPr>
          <w:rFonts w:ascii="仿宋" w:eastAsia="仿宋" w:hAnsi="仿宋"/>
          <w:sz w:val="28"/>
          <w:szCs w:val="28"/>
        </w:rPr>
        <w:t xml:space="preserve"> </w:t>
      </w:r>
    </w:p>
    <w:p w14:paraId="23FF614D" w14:textId="77777777" w:rsidR="009C6BA2" w:rsidRPr="00E25B78" w:rsidRDefault="009C6BA2" w:rsidP="00E25B78">
      <w:pPr>
        <w:spacing w:line="360" w:lineRule="auto"/>
        <w:ind w:firstLineChars="200" w:firstLine="560"/>
        <w:rPr>
          <w:rFonts w:ascii="仿宋" w:eastAsia="仿宋" w:hAnsi="仿宋"/>
          <w:sz w:val="28"/>
          <w:szCs w:val="28"/>
        </w:rPr>
      </w:pPr>
      <w:r w:rsidRPr="00E25B78">
        <w:rPr>
          <w:rFonts w:ascii="仿宋" w:eastAsia="仿宋" w:hAnsi="仿宋" w:hint="eastAsia"/>
          <w:sz w:val="28"/>
          <w:szCs w:val="28"/>
        </w:rPr>
        <w:t>（五）获奖研究生中，凡发现有弄虚作假等行为者，学校将撤销其奖励，收回已发放的获奖证书和奖学金，情节严重者将根据《杭州</w:t>
      </w:r>
      <w:r w:rsidRPr="00E25B78">
        <w:rPr>
          <w:rFonts w:ascii="仿宋" w:eastAsia="仿宋" w:hAnsi="仿宋" w:hint="eastAsia"/>
          <w:sz w:val="28"/>
          <w:szCs w:val="28"/>
        </w:rPr>
        <w:lastRenderedPageBreak/>
        <w:t>师范大学学生违纪处分规定》（杭师大学〔</w:t>
      </w:r>
      <w:r w:rsidRPr="00E25B78">
        <w:rPr>
          <w:rFonts w:ascii="仿宋" w:eastAsia="仿宋" w:hAnsi="仿宋"/>
          <w:sz w:val="28"/>
          <w:szCs w:val="28"/>
        </w:rPr>
        <w:t xml:space="preserve">2017〕89 号）给予相应违纪处分。 </w:t>
      </w:r>
    </w:p>
    <w:p w14:paraId="17449A98" w14:textId="77777777" w:rsidR="00E25B78" w:rsidRPr="00111ED3" w:rsidRDefault="009C6BA2" w:rsidP="00111ED3">
      <w:pPr>
        <w:spacing w:line="360" w:lineRule="auto"/>
        <w:ind w:firstLineChars="200" w:firstLine="562"/>
        <w:rPr>
          <w:rFonts w:ascii="仿宋" w:eastAsia="仿宋" w:hAnsi="仿宋"/>
          <w:b/>
          <w:sz w:val="28"/>
          <w:szCs w:val="28"/>
        </w:rPr>
      </w:pPr>
      <w:r w:rsidRPr="002C2EE8">
        <w:rPr>
          <w:rFonts w:ascii="仿宋" w:eastAsia="仿宋" w:hAnsi="仿宋" w:hint="eastAsia"/>
          <w:b/>
          <w:sz w:val="28"/>
          <w:szCs w:val="28"/>
        </w:rPr>
        <w:t>七、</w:t>
      </w:r>
      <w:r w:rsidR="00E25B78" w:rsidRPr="00E25B78">
        <w:rPr>
          <w:rFonts w:ascii="仿宋" w:eastAsia="仿宋" w:hAnsi="仿宋" w:cs="仿宋" w:hint="eastAsia"/>
          <w:b/>
          <w:color w:val="000000"/>
          <w:kern w:val="0"/>
          <w:sz w:val="28"/>
          <w:szCs w:val="28"/>
        </w:rPr>
        <w:t>学业奖学金评选计分细则</w:t>
      </w:r>
    </w:p>
    <w:p w14:paraId="3DEB87F8" w14:textId="77777777" w:rsidR="00E25B78" w:rsidRPr="00E25B78" w:rsidRDefault="00E25B78" w:rsidP="00E25B78">
      <w:pPr>
        <w:widowControl/>
        <w:spacing w:line="360" w:lineRule="auto"/>
        <w:ind w:firstLineChars="196" w:firstLine="551"/>
        <w:jc w:val="left"/>
        <w:rPr>
          <w:rFonts w:ascii="仿宋" w:eastAsia="仿宋" w:hAnsi="仿宋" w:cs="仿宋"/>
          <w:b/>
          <w:color w:val="000000"/>
          <w:kern w:val="0"/>
          <w:sz w:val="28"/>
          <w:szCs w:val="28"/>
        </w:rPr>
      </w:pPr>
      <w:r w:rsidRPr="00E25B78">
        <w:rPr>
          <w:rFonts w:ascii="仿宋" w:eastAsia="仿宋" w:hAnsi="仿宋" w:cs="仿宋" w:hint="eastAsia"/>
          <w:b/>
          <w:color w:val="000000"/>
          <w:kern w:val="0"/>
          <w:sz w:val="28"/>
          <w:szCs w:val="28"/>
        </w:rPr>
        <w:t>1. 科学研究工作积分细则</w:t>
      </w:r>
    </w:p>
    <w:p w14:paraId="0FCC0B44" w14:textId="77777777" w:rsidR="00E25B78" w:rsidRPr="002F63A0" w:rsidRDefault="00E25B78" w:rsidP="00E25B78">
      <w:pPr>
        <w:widowControl/>
        <w:spacing w:line="360" w:lineRule="auto"/>
        <w:ind w:firstLine="560"/>
        <w:jc w:val="left"/>
        <w:rPr>
          <w:color w:val="000000"/>
          <w:sz w:val="18"/>
          <w:szCs w:val="18"/>
        </w:rPr>
      </w:pPr>
      <w:r>
        <w:rPr>
          <w:rFonts w:ascii="仿宋" w:eastAsia="仿宋" w:hAnsi="仿宋" w:cs="仿宋" w:hint="eastAsia"/>
          <w:color w:val="000000"/>
          <w:kern w:val="0"/>
          <w:sz w:val="28"/>
          <w:szCs w:val="28"/>
        </w:rPr>
        <w:t>科研成果中论文级别确定以《杭州师范大学学术期刊定级标准》为准。科研成果计分分别按照《杭州师范大学人文社科类科研业绩点核算暂行办法》（杭师大[2010]274号）和《杭州师范大学理工医类科研业绩点核算暂行办法》（杭师大[2010]275号）文件中科研成果业绩点*300</w:t>
      </w:r>
      <w:r w:rsidR="002C2EE8">
        <w:rPr>
          <w:rFonts w:ascii="仿宋" w:eastAsia="仿宋" w:hAnsi="仿宋" w:cs="仿宋" w:hint="eastAsia"/>
          <w:color w:val="000000"/>
          <w:kern w:val="0"/>
          <w:sz w:val="28"/>
          <w:szCs w:val="28"/>
        </w:rPr>
        <w:t>得出计分。（例如二级期刊科研积分为：</w:t>
      </w:r>
      <w:r>
        <w:rPr>
          <w:rFonts w:ascii="仿宋" w:eastAsia="仿宋" w:hAnsi="仿宋" w:cs="仿宋" w:hint="eastAsia"/>
          <w:color w:val="000000"/>
          <w:kern w:val="0"/>
          <w:sz w:val="28"/>
          <w:szCs w:val="28"/>
        </w:rPr>
        <w:t>0.34*300=102）</w:t>
      </w:r>
    </w:p>
    <w:p w14:paraId="21D8DED6" w14:textId="77777777" w:rsidR="00E25B78" w:rsidRPr="00853694" w:rsidRDefault="00E25B78" w:rsidP="00E25B78">
      <w:pPr>
        <w:widowControl/>
        <w:spacing w:line="360" w:lineRule="auto"/>
        <w:ind w:firstLine="560"/>
        <w:jc w:val="left"/>
        <w:rPr>
          <w:rFonts w:ascii="仿宋" w:eastAsia="仿宋" w:hAnsi="仿宋" w:cs="仿宋"/>
          <w:b/>
          <w:color w:val="000000"/>
          <w:kern w:val="0"/>
          <w:sz w:val="28"/>
          <w:szCs w:val="28"/>
        </w:rPr>
      </w:pPr>
      <w:r w:rsidRPr="00853694">
        <w:rPr>
          <w:rFonts w:ascii="仿宋" w:eastAsia="仿宋" w:hAnsi="仿宋" w:cs="仿宋" w:hint="eastAsia"/>
          <w:b/>
          <w:color w:val="000000"/>
          <w:kern w:val="0"/>
          <w:sz w:val="28"/>
          <w:szCs w:val="28"/>
        </w:rPr>
        <w:t>2. 综合素质计分细则</w:t>
      </w:r>
    </w:p>
    <w:p w14:paraId="17E974E3" w14:textId="77777777" w:rsidR="00E25B78" w:rsidRDefault="00E25B78" w:rsidP="00E25B78">
      <w:pPr>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（1）学科竞赛</w:t>
      </w:r>
    </w:p>
    <w:p w14:paraId="1259B3C1" w14:textId="6F13FD07" w:rsidR="00D96AB5" w:rsidRPr="00D96AB5" w:rsidRDefault="00E25B78" w:rsidP="00D96AB5">
      <w:pPr>
        <w:widowControl/>
        <w:spacing w:before="75" w:after="75"/>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参加国家、省级学科竞赛，对于获奖学生按照相应奖项给予加分。国家级一类竞赛一等奖1000分，二等奖400分，三等奖200，省级一类竞赛一等奖</w:t>
      </w:r>
      <w:r w:rsidR="0077508E">
        <w:rPr>
          <w:rFonts w:ascii="仿宋" w:eastAsia="仿宋" w:hAnsi="仿宋" w:cs="仿宋"/>
          <w:color w:val="000000"/>
          <w:kern w:val="0"/>
          <w:sz w:val="28"/>
          <w:szCs w:val="28"/>
        </w:rPr>
        <w:t>4</w:t>
      </w:r>
      <w:r>
        <w:rPr>
          <w:rFonts w:ascii="仿宋" w:eastAsia="仿宋" w:hAnsi="仿宋" w:cs="仿宋" w:hint="eastAsia"/>
          <w:color w:val="000000"/>
          <w:kern w:val="0"/>
          <w:sz w:val="28"/>
          <w:szCs w:val="28"/>
        </w:rPr>
        <w:t>00分，二等奖</w:t>
      </w:r>
      <w:r w:rsidR="0077508E">
        <w:rPr>
          <w:rFonts w:ascii="仿宋" w:eastAsia="仿宋" w:hAnsi="仿宋" w:cs="仿宋"/>
          <w:color w:val="000000"/>
          <w:kern w:val="0"/>
          <w:sz w:val="28"/>
          <w:szCs w:val="28"/>
        </w:rPr>
        <w:t>200</w:t>
      </w:r>
      <w:r>
        <w:rPr>
          <w:rFonts w:ascii="仿宋" w:eastAsia="仿宋" w:hAnsi="仿宋" w:cs="仿宋" w:hint="eastAsia"/>
          <w:color w:val="000000"/>
          <w:kern w:val="0"/>
          <w:sz w:val="28"/>
          <w:szCs w:val="28"/>
        </w:rPr>
        <w:t>分，三等奖</w:t>
      </w:r>
      <w:r w:rsidR="0077508E">
        <w:rPr>
          <w:rFonts w:ascii="仿宋" w:eastAsia="仿宋" w:hAnsi="仿宋" w:cs="仿宋"/>
          <w:color w:val="000000"/>
          <w:kern w:val="0"/>
          <w:sz w:val="28"/>
          <w:szCs w:val="28"/>
        </w:rPr>
        <w:t>100</w:t>
      </w:r>
      <w:r>
        <w:rPr>
          <w:rFonts w:ascii="仿宋" w:eastAsia="仿宋" w:hAnsi="仿宋" w:cs="仿宋" w:hint="eastAsia"/>
          <w:color w:val="000000"/>
          <w:kern w:val="0"/>
          <w:sz w:val="28"/>
          <w:szCs w:val="28"/>
        </w:rPr>
        <w:t>分,</w:t>
      </w:r>
      <w:r w:rsidR="00D96AB5" w:rsidRPr="00D96AB5">
        <w:rPr>
          <w:rFonts w:ascii="仿宋" w:eastAsia="仿宋" w:hAnsi="仿宋" w:cs="仿宋" w:hint="eastAsia"/>
          <w:color w:val="000000"/>
          <w:kern w:val="0"/>
          <w:sz w:val="28"/>
          <w:szCs w:val="28"/>
        </w:rPr>
        <w:t>国家级二类竞赛参考省级一类竞赛标准执行，成果贡献值参照《科研业绩点核算办法》。</w:t>
      </w:r>
    </w:p>
    <w:p w14:paraId="18856FBE" w14:textId="77777777" w:rsidR="00E25B78" w:rsidRDefault="00E25B78" w:rsidP="00E25B78">
      <w:pPr>
        <w:widowControl/>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（2）学术讲座、沙龙等活动</w:t>
      </w:r>
    </w:p>
    <w:p w14:paraId="521C7E00" w14:textId="77777777" w:rsidR="00E25B78" w:rsidRDefault="00E25B78" w:rsidP="00E25B78">
      <w:pPr>
        <w:widowControl/>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积极参加学校和学院组织的学术讲座、报告、沙龙等活动，一学期超过</w:t>
      </w:r>
      <w:r w:rsidR="002C2EE8">
        <w:rPr>
          <w:rFonts w:ascii="仿宋" w:eastAsia="仿宋" w:hAnsi="仿宋" w:cs="仿宋" w:hint="eastAsia"/>
          <w:color w:val="000000"/>
          <w:kern w:val="0"/>
          <w:sz w:val="28"/>
          <w:szCs w:val="28"/>
        </w:rPr>
        <w:t>十次</w:t>
      </w:r>
      <w:r>
        <w:rPr>
          <w:rFonts w:ascii="仿宋" w:eastAsia="仿宋" w:hAnsi="仿宋" w:cs="仿宋" w:hint="eastAsia"/>
          <w:color w:val="000000"/>
          <w:kern w:val="0"/>
          <w:sz w:val="28"/>
          <w:szCs w:val="28"/>
        </w:rPr>
        <w:t>者，每</w:t>
      </w:r>
      <w:r w:rsidR="002C2EE8">
        <w:rPr>
          <w:rFonts w:ascii="仿宋" w:eastAsia="仿宋" w:hAnsi="仿宋" w:cs="仿宋" w:hint="eastAsia"/>
          <w:color w:val="000000"/>
          <w:kern w:val="0"/>
          <w:sz w:val="28"/>
          <w:szCs w:val="28"/>
        </w:rPr>
        <w:t>增加一</w:t>
      </w:r>
      <w:r>
        <w:rPr>
          <w:rFonts w:ascii="仿宋" w:eastAsia="仿宋" w:hAnsi="仿宋" w:cs="仿宋" w:hint="eastAsia"/>
          <w:color w:val="000000"/>
          <w:kern w:val="0"/>
          <w:sz w:val="28"/>
          <w:szCs w:val="28"/>
        </w:rPr>
        <w:t>次加1分。</w:t>
      </w:r>
    </w:p>
    <w:p w14:paraId="2A1AA5C3" w14:textId="77777777" w:rsidR="00E25B78" w:rsidRDefault="00E25B78" w:rsidP="00E25B78">
      <w:pPr>
        <w:widowControl/>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（3）志愿者活动</w:t>
      </w:r>
    </w:p>
    <w:p w14:paraId="5B55E28F" w14:textId="77777777" w:rsidR="00E25B78" w:rsidRDefault="00E25B78" w:rsidP="00E25B78">
      <w:pPr>
        <w:widowControl/>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积极参加</w:t>
      </w:r>
      <w:r w:rsidRPr="00C31665">
        <w:rPr>
          <w:rFonts w:ascii="仿宋" w:eastAsia="仿宋" w:hAnsi="仿宋" w:cs="仿宋" w:hint="eastAsia"/>
          <w:color w:val="000000"/>
          <w:kern w:val="0"/>
          <w:sz w:val="28"/>
          <w:szCs w:val="28"/>
        </w:rPr>
        <w:t>学校和学院组织的青年</w:t>
      </w:r>
      <w:r>
        <w:rPr>
          <w:rFonts w:ascii="仿宋" w:eastAsia="仿宋" w:hAnsi="仿宋" w:cs="仿宋" w:hint="eastAsia"/>
          <w:color w:val="000000"/>
          <w:kern w:val="0"/>
          <w:sz w:val="28"/>
          <w:szCs w:val="28"/>
        </w:rPr>
        <w:t>志愿者活动，酌情加分。（附证明）</w:t>
      </w:r>
    </w:p>
    <w:p w14:paraId="08E1750C" w14:textId="77777777" w:rsidR="00E25B78" w:rsidRPr="002636CF" w:rsidRDefault="00E25B78" w:rsidP="00E25B78">
      <w:pPr>
        <w:widowControl/>
        <w:spacing w:line="360" w:lineRule="auto"/>
        <w:ind w:firstLine="560"/>
        <w:jc w:val="left"/>
        <w:rPr>
          <w:rFonts w:ascii="仿宋" w:eastAsia="仿宋" w:hAnsi="仿宋" w:cs="仿宋"/>
          <w:b/>
          <w:color w:val="000000"/>
          <w:kern w:val="0"/>
          <w:sz w:val="28"/>
          <w:szCs w:val="28"/>
        </w:rPr>
      </w:pPr>
      <w:r w:rsidRPr="002636CF">
        <w:rPr>
          <w:rFonts w:ascii="仿宋" w:eastAsia="仿宋" w:hAnsi="仿宋" w:cs="仿宋" w:hint="eastAsia"/>
          <w:b/>
          <w:color w:val="000000"/>
          <w:kern w:val="0"/>
          <w:sz w:val="28"/>
          <w:szCs w:val="28"/>
        </w:rPr>
        <w:lastRenderedPageBreak/>
        <w:t>3. 学风计分细则</w:t>
      </w:r>
    </w:p>
    <w:p w14:paraId="4C5412D1" w14:textId="77777777" w:rsidR="00E25B78" w:rsidRDefault="00E25B78" w:rsidP="00E25B78">
      <w:pPr>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未及时注册报到的学生，扣 5分（请假者除外，若请假到期未按时注销则按照未及时报到处理）；上课无故迟到的每次扣除1分，无故旷课的学生每次扣除4分；未能准时参加年级大会的同学，请假者扣除1分，未请假者扣除4分。</w:t>
      </w:r>
    </w:p>
    <w:p w14:paraId="5062C460" w14:textId="77777777" w:rsidR="00E25B78" w:rsidRPr="00415031" w:rsidRDefault="00E25B78" w:rsidP="00E25B78">
      <w:pPr>
        <w:pStyle w:val="Default"/>
        <w:ind w:firstLineChars="200" w:firstLine="560"/>
        <w:rPr>
          <w:rFonts w:ascii="仿宋" w:eastAsia="仿宋" w:hAnsi="仿宋" w:cs="仿宋"/>
          <w:sz w:val="28"/>
          <w:szCs w:val="28"/>
        </w:rPr>
      </w:pPr>
      <w:r>
        <w:rPr>
          <w:rFonts w:ascii="仿宋" w:eastAsia="仿宋" w:hAnsi="仿宋" w:cs="仿宋" w:hint="eastAsia"/>
          <w:sz w:val="28"/>
          <w:szCs w:val="28"/>
        </w:rPr>
        <w:t>按照科学研究、综合素质、学风积分细则进行学业奖学金计分累加以年级为单位进行排序评选学业奖学金。</w:t>
      </w:r>
    </w:p>
    <w:p w14:paraId="781478A7" w14:textId="77777777" w:rsidR="00E25B78" w:rsidRDefault="00DD330D" w:rsidP="00DD330D">
      <w:pPr>
        <w:widowControl/>
        <w:spacing w:line="360" w:lineRule="auto"/>
        <w:ind w:firstLine="560"/>
        <w:jc w:val="left"/>
        <w:rPr>
          <w:rFonts w:ascii="仿宋" w:eastAsia="仿宋" w:hAnsi="仿宋" w:cs="仿宋"/>
          <w:b/>
          <w:color w:val="000000"/>
          <w:kern w:val="0"/>
          <w:sz w:val="28"/>
          <w:szCs w:val="28"/>
        </w:rPr>
      </w:pPr>
      <w:r w:rsidRPr="00DD330D">
        <w:rPr>
          <w:rFonts w:ascii="仿宋" w:eastAsia="仿宋" w:hAnsi="仿宋" w:cs="仿宋" w:hint="eastAsia"/>
          <w:b/>
          <w:color w:val="000000"/>
          <w:kern w:val="0"/>
          <w:sz w:val="28"/>
          <w:szCs w:val="28"/>
        </w:rPr>
        <w:t>八.</w:t>
      </w:r>
      <w:r>
        <w:rPr>
          <w:rFonts w:ascii="仿宋" w:eastAsia="仿宋" w:hAnsi="仿宋" w:cs="仿宋" w:hint="eastAsia"/>
          <w:b/>
          <w:color w:val="000000"/>
          <w:kern w:val="0"/>
          <w:sz w:val="28"/>
          <w:szCs w:val="28"/>
        </w:rPr>
        <w:t>附则</w:t>
      </w:r>
    </w:p>
    <w:p w14:paraId="4465A072" w14:textId="77777777" w:rsidR="00DD330D" w:rsidRPr="00DD330D" w:rsidRDefault="00DD330D" w:rsidP="00DD330D">
      <w:pPr>
        <w:widowControl/>
        <w:spacing w:line="360" w:lineRule="auto"/>
        <w:ind w:firstLine="560"/>
        <w:jc w:val="left"/>
        <w:rPr>
          <w:rFonts w:ascii="仿宋" w:eastAsia="仿宋" w:hAnsi="仿宋" w:cs="仿宋"/>
          <w:b/>
          <w:color w:val="000000"/>
          <w:kern w:val="0"/>
          <w:sz w:val="28"/>
          <w:szCs w:val="28"/>
        </w:rPr>
      </w:pPr>
      <w:r>
        <w:rPr>
          <w:rFonts w:ascii="仿宋" w:eastAsia="仿宋" w:hAnsi="仿宋" w:cs="Times" w:hint="eastAsia"/>
          <w:color w:val="000000"/>
          <w:kern w:val="0"/>
          <w:sz w:val="28"/>
          <w:szCs w:val="28"/>
        </w:rPr>
        <w:t>该评审办法从2018年1月1日期开始实施,</w:t>
      </w:r>
      <w:r>
        <w:t xml:space="preserve"> </w:t>
      </w:r>
      <w:r>
        <w:rPr>
          <w:rFonts w:ascii="仿宋" w:eastAsia="仿宋" w:hAnsi="仿宋" w:cs="Times" w:hint="eastAsia"/>
          <w:color w:val="000000"/>
          <w:kern w:val="0"/>
          <w:sz w:val="28"/>
          <w:szCs w:val="28"/>
        </w:rPr>
        <w:t>之前与本办法不一致的规定，以本办法为准。</w:t>
      </w:r>
    </w:p>
    <w:p w14:paraId="09C8FFF9" w14:textId="77777777" w:rsidR="00765D26" w:rsidRDefault="00765D26" w:rsidP="009C1534">
      <w:pPr>
        <w:spacing w:line="360" w:lineRule="auto"/>
        <w:ind w:firstLineChars="200" w:firstLine="420"/>
        <w:rPr>
          <w:rFonts w:ascii="宋体" w:eastAsia="宋体" w:hAnsi="宋体"/>
        </w:rPr>
      </w:pPr>
    </w:p>
    <w:p w14:paraId="7F109CAA" w14:textId="77777777" w:rsidR="00880012" w:rsidRDefault="00880012" w:rsidP="009C1534">
      <w:pPr>
        <w:spacing w:line="360" w:lineRule="auto"/>
        <w:ind w:firstLineChars="200" w:firstLine="420"/>
        <w:rPr>
          <w:rFonts w:ascii="宋体" w:eastAsia="宋体" w:hAnsi="宋体"/>
        </w:rPr>
      </w:pPr>
    </w:p>
    <w:p w14:paraId="3B572237" w14:textId="77777777" w:rsidR="00880012" w:rsidRDefault="00880012" w:rsidP="009C1534">
      <w:pPr>
        <w:spacing w:line="360" w:lineRule="auto"/>
        <w:ind w:firstLineChars="200" w:firstLine="420"/>
        <w:rPr>
          <w:rFonts w:ascii="宋体" w:eastAsia="宋体" w:hAnsi="宋体"/>
        </w:rPr>
      </w:pPr>
    </w:p>
    <w:p w14:paraId="18C86695" w14:textId="77777777" w:rsidR="00183AE8" w:rsidRPr="005A35BB" w:rsidRDefault="00183AE8" w:rsidP="00183AE8">
      <w:pPr>
        <w:spacing w:line="360" w:lineRule="auto"/>
        <w:rPr>
          <w:rFonts w:ascii="仿宋" w:eastAsia="仿宋" w:hAnsi="仿宋"/>
          <w:sz w:val="28"/>
          <w:szCs w:val="28"/>
        </w:rPr>
      </w:pPr>
      <w:r w:rsidRPr="005A35BB">
        <w:rPr>
          <w:rFonts w:ascii="仿宋" w:eastAsia="仿宋" w:hAnsi="仿宋" w:hint="eastAsia"/>
          <w:sz w:val="28"/>
          <w:szCs w:val="28"/>
        </w:rPr>
        <w:t xml:space="preserve">                                   </w:t>
      </w:r>
      <w:r>
        <w:rPr>
          <w:rFonts w:ascii="仿宋" w:eastAsia="仿宋" w:hAnsi="仿宋" w:hint="eastAsia"/>
          <w:sz w:val="28"/>
          <w:szCs w:val="28"/>
        </w:rPr>
        <w:t xml:space="preserve"> </w:t>
      </w:r>
      <w:r w:rsidRPr="005A35BB">
        <w:rPr>
          <w:rFonts w:ascii="仿宋" w:eastAsia="仿宋" w:hAnsi="仿宋" w:hint="eastAsia"/>
          <w:sz w:val="28"/>
          <w:szCs w:val="28"/>
        </w:rPr>
        <w:t>杭州师范大学教育学院</w:t>
      </w:r>
    </w:p>
    <w:p w14:paraId="5B142A5C" w14:textId="77777777" w:rsidR="00183AE8" w:rsidRPr="005A35BB" w:rsidRDefault="00183AE8" w:rsidP="00183AE8">
      <w:pPr>
        <w:spacing w:line="360" w:lineRule="auto"/>
        <w:rPr>
          <w:rFonts w:ascii="仿宋" w:eastAsia="仿宋" w:hAnsi="仿宋"/>
          <w:sz w:val="28"/>
          <w:szCs w:val="28"/>
        </w:rPr>
      </w:pPr>
      <w:r w:rsidRPr="005A35BB">
        <w:rPr>
          <w:rFonts w:ascii="仿宋" w:eastAsia="仿宋" w:hAnsi="仿宋" w:hint="eastAsia"/>
          <w:sz w:val="28"/>
          <w:szCs w:val="28"/>
        </w:rPr>
        <w:t xml:space="preserve">                                       201</w:t>
      </w:r>
      <w:r>
        <w:rPr>
          <w:rFonts w:ascii="仿宋" w:eastAsia="仿宋" w:hAnsi="仿宋" w:hint="eastAsia"/>
          <w:sz w:val="28"/>
          <w:szCs w:val="28"/>
        </w:rPr>
        <w:t>8</w:t>
      </w:r>
      <w:r w:rsidRPr="005A35BB">
        <w:rPr>
          <w:rFonts w:ascii="仿宋" w:eastAsia="仿宋" w:hAnsi="仿宋" w:hint="eastAsia"/>
          <w:sz w:val="28"/>
          <w:szCs w:val="28"/>
        </w:rPr>
        <w:t>年</w:t>
      </w:r>
      <w:r>
        <w:rPr>
          <w:rFonts w:ascii="仿宋" w:eastAsia="仿宋" w:hAnsi="仿宋" w:hint="eastAsia"/>
          <w:sz w:val="28"/>
          <w:szCs w:val="28"/>
        </w:rPr>
        <w:t>1</w:t>
      </w:r>
      <w:r w:rsidRPr="005A35BB">
        <w:rPr>
          <w:rFonts w:ascii="仿宋" w:eastAsia="仿宋" w:hAnsi="仿宋" w:hint="eastAsia"/>
          <w:sz w:val="28"/>
          <w:szCs w:val="28"/>
        </w:rPr>
        <w:t>月</w:t>
      </w:r>
      <w:r>
        <w:rPr>
          <w:rFonts w:ascii="仿宋" w:eastAsia="仿宋" w:hAnsi="仿宋" w:hint="eastAsia"/>
          <w:sz w:val="28"/>
          <w:szCs w:val="28"/>
        </w:rPr>
        <w:t>1日</w:t>
      </w:r>
    </w:p>
    <w:p w14:paraId="2FA9E929" w14:textId="77777777" w:rsidR="00183AE8" w:rsidRPr="00183AE8" w:rsidRDefault="00183AE8" w:rsidP="009C1534">
      <w:pPr>
        <w:spacing w:line="360" w:lineRule="auto"/>
        <w:ind w:firstLineChars="200" w:firstLine="420"/>
        <w:rPr>
          <w:rFonts w:ascii="宋体" w:eastAsia="宋体" w:hAnsi="宋体"/>
        </w:rPr>
      </w:pPr>
    </w:p>
    <w:sectPr w:rsidR="00183AE8" w:rsidRPr="00183A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C9026" w14:textId="77777777" w:rsidR="007841EB" w:rsidRDefault="007841EB" w:rsidP="009C1534">
      <w:r>
        <w:separator/>
      </w:r>
    </w:p>
  </w:endnote>
  <w:endnote w:type="continuationSeparator" w:id="0">
    <w:p w14:paraId="3FDF2319" w14:textId="77777777" w:rsidR="007841EB" w:rsidRDefault="007841EB" w:rsidP="009C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仿宋_GB2312">
    <w:altName w:val="汉仪仿宋KW"/>
    <w:panose1 w:val="020B0604020202020204"/>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w:panose1 w:val="00000500000000020000"/>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0A9A" w14:textId="77777777" w:rsidR="007841EB" w:rsidRDefault="007841EB" w:rsidP="009C1534">
      <w:r>
        <w:separator/>
      </w:r>
    </w:p>
  </w:footnote>
  <w:footnote w:type="continuationSeparator" w:id="0">
    <w:p w14:paraId="75D6F853" w14:textId="77777777" w:rsidR="007841EB" w:rsidRDefault="007841EB" w:rsidP="009C1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BA2"/>
    <w:rsid w:val="00013E8A"/>
    <w:rsid w:val="0005113A"/>
    <w:rsid w:val="000E34E8"/>
    <w:rsid w:val="00111ED3"/>
    <w:rsid w:val="00183AE8"/>
    <w:rsid w:val="001A2DA4"/>
    <w:rsid w:val="002762C8"/>
    <w:rsid w:val="002A5A30"/>
    <w:rsid w:val="002C2EE8"/>
    <w:rsid w:val="002D512D"/>
    <w:rsid w:val="003040A4"/>
    <w:rsid w:val="0035630A"/>
    <w:rsid w:val="00357E22"/>
    <w:rsid w:val="003B2BCF"/>
    <w:rsid w:val="003C2477"/>
    <w:rsid w:val="0040525E"/>
    <w:rsid w:val="00466C31"/>
    <w:rsid w:val="0048564C"/>
    <w:rsid w:val="004B367D"/>
    <w:rsid w:val="005C6F3C"/>
    <w:rsid w:val="007270B8"/>
    <w:rsid w:val="00737B6B"/>
    <w:rsid w:val="0074556C"/>
    <w:rsid w:val="00751397"/>
    <w:rsid w:val="00765D26"/>
    <w:rsid w:val="0077508E"/>
    <w:rsid w:val="007841EB"/>
    <w:rsid w:val="007C3667"/>
    <w:rsid w:val="00877CCC"/>
    <w:rsid w:val="00880012"/>
    <w:rsid w:val="00992455"/>
    <w:rsid w:val="009B3B53"/>
    <w:rsid w:val="009C1534"/>
    <w:rsid w:val="009C6BA2"/>
    <w:rsid w:val="00A1373B"/>
    <w:rsid w:val="00AE56EF"/>
    <w:rsid w:val="00B03510"/>
    <w:rsid w:val="00B341A7"/>
    <w:rsid w:val="00B43711"/>
    <w:rsid w:val="00C8580C"/>
    <w:rsid w:val="00CA3C21"/>
    <w:rsid w:val="00D87286"/>
    <w:rsid w:val="00D96AB5"/>
    <w:rsid w:val="00DA1DE0"/>
    <w:rsid w:val="00DC06E3"/>
    <w:rsid w:val="00DD330D"/>
    <w:rsid w:val="00DE1765"/>
    <w:rsid w:val="00E22837"/>
    <w:rsid w:val="00E25B78"/>
    <w:rsid w:val="00E32527"/>
    <w:rsid w:val="00F45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04388"/>
  <w15:docId w15:val="{B3E1F633-81C9-4745-A433-95C38B3A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5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1534"/>
    <w:rPr>
      <w:sz w:val="18"/>
      <w:szCs w:val="18"/>
    </w:rPr>
  </w:style>
  <w:style w:type="paragraph" w:styleId="a5">
    <w:name w:val="footer"/>
    <w:basedOn w:val="a"/>
    <w:link w:val="a6"/>
    <w:uiPriority w:val="99"/>
    <w:unhideWhenUsed/>
    <w:rsid w:val="009C1534"/>
    <w:pPr>
      <w:tabs>
        <w:tab w:val="center" w:pos="4153"/>
        <w:tab w:val="right" w:pos="8306"/>
      </w:tabs>
      <w:snapToGrid w:val="0"/>
      <w:jc w:val="left"/>
    </w:pPr>
    <w:rPr>
      <w:sz w:val="18"/>
      <w:szCs w:val="18"/>
    </w:rPr>
  </w:style>
  <w:style w:type="character" w:customStyle="1" w:styleId="a6">
    <w:name w:val="页脚 字符"/>
    <w:basedOn w:val="a0"/>
    <w:link w:val="a5"/>
    <w:uiPriority w:val="99"/>
    <w:rsid w:val="009C1534"/>
    <w:rPr>
      <w:sz w:val="18"/>
      <w:szCs w:val="18"/>
    </w:rPr>
  </w:style>
  <w:style w:type="paragraph" w:customStyle="1" w:styleId="Default">
    <w:name w:val="Default"/>
    <w:rsid w:val="00E25B78"/>
    <w:pPr>
      <w:widowControl w:val="0"/>
      <w:autoSpaceDE w:val="0"/>
      <w:autoSpaceDN w:val="0"/>
      <w:adjustRightInd w:val="0"/>
    </w:pPr>
    <w:rPr>
      <w:rFonts w:ascii="仿宋_GB2312" w:eastAsia="宋体" w:hAnsi="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089545">
      <w:bodyDiv w:val="1"/>
      <w:marLeft w:val="0"/>
      <w:marRight w:val="0"/>
      <w:marTop w:val="0"/>
      <w:marBottom w:val="0"/>
      <w:divBdr>
        <w:top w:val="none" w:sz="0" w:space="0" w:color="auto"/>
        <w:left w:val="none" w:sz="0" w:space="0" w:color="auto"/>
        <w:bottom w:val="none" w:sz="0" w:space="0" w:color="auto"/>
        <w:right w:val="none" w:sz="0" w:space="0" w:color="auto"/>
      </w:divBdr>
      <w:divsChild>
        <w:div w:id="14116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8</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39</cp:revision>
  <dcterms:created xsi:type="dcterms:W3CDTF">2017-11-18T16:45:00Z</dcterms:created>
  <dcterms:modified xsi:type="dcterms:W3CDTF">2021-10-11T07:50:00Z</dcterms:modified>
</cp:coreProperties>
</file>