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77" w:rsidRDefault="00BE2002" w:rsidP="001D522B">
      <w:pPr>
        <w:pStyle w:val="a3"/>
        <w:spacing w:afterLines="50"/>
        <w:jc w:val="center"/>
        <w:rPr>
          <w:rFonts w:eastAsiaTheme="minorEastAsia"/>
          <w:sz w:val="24"/>
          <w:szCs w:val="24"/>
        </w:rPr>
      </w:pPr>
      <w:bookmarkStart w:id="0" w:name="教育实习内页：0603"/>
      <w:bookmarkEnd w:id="0"/>
      <w:r>
        <w:rPr>
          <w:rFonts w:eastAsiaTheme="minorEastAsia" w:hint="eastAsia"/>
          <w:sz w:val="24"/>
          <w:szCs w:val="24"/>
        </w:rPr>
        <w:t>杭州师范大学小学教育</w:t>
      </w:r>
      <w:r w:rsidR="009D3DAE">
        <w:rPr>
          <w:rFonts w:eastAsiaTheme="minorEastAsia" w:hint="eastAsia"/>
          <w:sz w:val="24"/>
          <w:szCs w:val="24"/>
        </w:rPr>
        <w:t>专业</w:t>
      </w:r>
      <w:r>
        <w:rPr>
          <w:rFonts w:eastAsiaTheme="minorEastAsia" w:hint="eastAsia"/>
          <w:sz w:val="24"/>
          <w:szCs w:val="24"/>
        </w:rPr>
        <w:t>实习生综合育人实践能力成绩考核评定表</w:t>
      </w:r>
    </w:p>
    <w:p w:rsidR="00497677" w:rsidRDefault="00BE2002" w:rsidP="001D522B">
      <w:pPr>
        <w:tabs>
          <w:tab w:val="left" w:pos="2268"/>
          <w:tab w:val="left" w:pos="3969"/>
          <w:tab w:val="left" w:pos="5387"/>
          <w:tab w:val="left" w:pos="8222"/>
        </w:tabs>
        <w:spacing w:afterLines="50"/>
        <w:rPr>
          <w:rFonts w:ascii="Times New Roman" w:eastAsia="Times New Roman"/>
          <w:b/>
          <w:sz w:val="18"/>
          <w:szCs w:val="18"/>
        </w:rPr>
      </w:pPr>
      <w:r>
        <w:rPr>
          <w:color w:val="231916"/>
          <w:sz w:val="18"/>
          <w:szCs w:val="18"/>
        </w:rPr>
        <w:t>学</w:t>
      </w:r>
      <w:r>
        <w:rPr>
          <w:color w:val="231916"/>
          <w:spacing w:val="7"/>
          <w:sz w:val="18"/>
          <w:szCs w:val="18"/>
        </w:rPr>
        <w:t>院</w:t>
      </w:r>
      <w:r>
        <w:rPr>
          <w:rFonts w:ascii="Times New Roman" w:eastAsia="Times New Roman"/>
          <w:color w:val="231916"/>
          <w:spacing w:val="7"/>
          <w:sz w:val="18"/>
          <w:szCs w:val="18"/>
          <w:u w:val="single" w:color="231916"/>
        </w:rPr>
        <w:tab/>
      </w:r>
      <w:r>
        <w:rPr>
          <w:color w:val="231916"/>
          <w:sz w:val="18"/>
          <w:szCs w:val="18"/>
        </w:rPr>
        <w:t>班</w:t>
      </w:r>
      <w:r>
        <w:rPr>
          <w:color w:val="231916"/>
          <w:spacing w:val="6"/>
          <w:sz w:val="18"/>
          <w:szCs w:val="18"/>
        </w:rPr>
        <w:t>级</w:t>
      </w:r>
      <w:r>
        <w:rPr>
          <w:rFonts w:ascii="Times New Roman" w:eastAsia="Times New Roman"/>
          <w:color w:val="231916"/>
          <w:spacing w:val="6"/>
          <w:sz w:val="18"/>
          <w:szCs w:val="18"/>
          <w:u w:val="single" w:color="231916"/>
        </w:rPr>
        <w:tab/>
      </w:r>
      <w:r>
        <w:rPr>
          <w:color w:val="231916"/>
          <w:sz w:val="18"/>
          <w:szCs w:val="18"/>
        </w:rPr>
        <w:t>姓</w:t>
      </w:r>
      <w:r>
        <w:rPr>
          <w:color w:val="231916"/>
          <w:spacing w:val="8"/>
          <w:sz w:val="18"/>
          <w:szCs w:val="18"/>
        </w:rPr>
        <w:t>名</w:t>
      </w:r>
      <w:r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  <w:r>
        <w:rPr>
          <w:color w:val="231916"/>
          <w:sz w:val="18"/>
          <w:szCs w:val="18"/>
        </w:rPr>
        <w:t>实习学</w:t>
      </w:r>
      <w:r>
        <w:rPr>
          <w:color w:val="231916"/>
          <w:spacing w:val="15"/>
          <w:sz w:val="18"/>
          <w:szCs w:val="18"/>
        </w:rPr>
        <w:t>校</w:t>
      </w:r>
      <w:r>
        <w:rPr>
          <w:rFonts w:ascii="Times New Roman" w:eastAsia="Times New Roman"/>
          <w:color w:val="231916"/>
          <w:spacing w:val="8"/>
          <w:sz w:val="18"/>
          <w:szCs w:val="18"/>
          <w:u w:val="single" w:color="231916"/>
        </w:rPr>
        <w:tab/>
      </w:r>
    </w:p>
    <w:tbl>
      <w:tblPr>
        <w:tblStyle w:val="TableNormal"/>
        <w:tblW w:w="9072" w:type="dxa"/>
        <w:jc w:val="center"/>
        <w:tblInd w:w="0" w:type="dxa"/>
        <w:tblBorders>
          <w:top w:val="single" w:sz="6" w:space="0" w:color="231916"/>
          <w:left w:val="single" w:sz="6" w:space="0" w:color="231916"/>
          <w:bottom w:val="single" w:sz="6" w:space="0" w:color="231916"/>
          <w:right w:val="single" w:sz="6" w:space="0" w:color="231916"/>
          <w:insideH w:val="single" w:sz="6" w:space="0" w:color="231916"/>
          <w:insideV w:val="single" w:sz="6" w:space="0" w:color="231916"/>
        </w:tblBorders>
        <w:tblLayout w:type="fixed"/>
        <w:tblCellMar>
          <w:top w:w="57" w:type="dxa"/>
          <w:left w:w="57" w:type="dxa"/>
          <w:bottom w:w="57" w:type="dxa"/>
          <w:right w:w="28" w:type="dxa"/>
        </w:tblCellMar>
        <w:tblLook w:val="04A0"/>
      </w:tblPr>
      <w:tblGrid>
        <w:gridCol w:w="485"/>
        <w:gridCol w:w="1372"/>
        <w:gridCol w:w="3241"/>
        <w:gridCol w:w="1806"/>
        <w:gridCol w:w="1138"/>
        <w:gridCol w:w="1030"/>
      </w:tblGrid>
      <w:tr w:rsidR="00497677" w:rsidTr="001D522B">
        <w:trPr>
          <w:jc w:val="center"/>
        </w:trPr>
        <w:tc>
          <w:tcPr>
            <w:tcW w:w="1857" w:type="dxa"/>
            <w:gridSpan w:val="2"/>
            <w:vAlign w:val="center"/>
          </w:tcPr>
          <w:p w:rsidR="00497677" w:rsidRDefault="008B3946">
            <w:pPr>
              <w:pStyle w:val="TableParagraph"/>
              <w:spacing w:before="103"/>
              <w:ind w:left="856" w:firstLineChars="100" w:firstLine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pict>
                <v:line id="_x0000_s1027" style="position:absolute;left:0;text-align:left;z-index:-251658752;mso-position-horizontal-relative:page" from="-.9pt,.55pt" to="95.15pt,43.1pt" strokecolor="#231916" strokeweight=".1027mm">
                  <w10:wrap anchorx="page"/>
                </v:line>
              </w:pict>
            </w:r>
            <w:r w:rsidR="00BE2002">
              <w:rPr>
                <w:color w:val="231916"/>
                <w:sz w:val="18"/>
                <w:szCs w:val="18"/>
              </w:rPr>
              <w:t>项 目</w:t>
            </w:r>
          </w:p>
          <w:p w:rsidR="00497677" w:rsidRDefault="00BE2002">
            <w:pPr>
              <w:pStyle w:val="TableParagraph"/>
              <w:spacing w:before="103"/>
              <w:ind w:firstLineChars="200" w:firstLine="360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指 标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成绩评定标准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分值</w:t>
            </w:r>
          </w:p>
        </w:tc>
        <w:tc>
          <w:tcPr>
            <w:tcW w:w="1030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评分</w:t>
            </w:r>
          </w:p>
        </w:tc>
      </w:tr>
      <w:tr w:rsidR="00497677" w:rsidTr="001D522B">
        <w:trPr>
          <w:jc w:val="center"/>
        </w:trPr>
        <w:tc>
          <w:tcPr>
            <w:tcW w:w="485" w:type="dxa"/>
            <w:vMerge w:val="restart"/>
            <w:vAlign w:val="center"/>
          </w:tcPr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班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级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指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导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5</w:t>
            </w:r>
            <w:bookmarkStart w:id="1" w:name="_GoBack"/>
            <w:bookmarkEnd w:id="1"/>
            <w:r>
              <w:rPr>
                <w:rFonts w:hint="eastAsia"/>
                <w:color w:val="231916"/>
                <w:sz w:val="18"/>
                <w:szCs w:val="18"/>
              </w:rPr>
              <w:t>0</w:t>
            </w:r>
            <w:r>
              <w:rPr>
                <w:color w:val="231916"/>
                <w:sz w:val="18"/>
                <w:szCs w:val="18"/>
              </w:rPr>
              <w:t>%</w:t>
            </w: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育德意识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spacing w:before="1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树立德育为先理念，了解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学德育原理与方法，以及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学生思想品德发展的规律和个性特征，能有意识、有针对性地开展德育工作</w:t>
            </w:r>
            <w:r w:rsidR="00BD7EBB"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/>
            <w:vAlign w:val="center"/>
          </w:tcPr>
          <w:p w:rsidR="00497677" w:rsidRDefault="00497677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5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班级管理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spacing w:before="5"/>
              <w:rPr>
                <w:b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基本掌握班集体建设、班级教育活动组织的方法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。</w:t>
            </w:r>
            <w:r>
              <w:rPr>
                <w:rFonts w:cs="Times New Roman"/>
                <w:sz w:val="18"/>
                <w:szCs w:val="18"/>
                <w:lang w:eastAsia="zh-CN"/>
              </w:rPr>
              <w:t>基本掌握学生发展指导、综合素质评价的方法。能够初步运用信息技术辅助开展班级指导活动。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/>
            <w:vAlign w:val="center"/>
          </w:tcPr>
          <w:p w:rsidR="00497677" w:rsidRDefault="00497677">
            <w:pPr>
              <w:pStyle w:val="TableParagraph"/>
              <w:spacing w:before="8"/>
              <w:rPr>
                <w:b/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5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心理辅导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spacing w:before="5"/>
              <w:rPr>
                <w:b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关注学生心理健康，了解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学生身体、情感发展的特性和差异性，基本掌握心理辅导方法，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能够</w:t>
            </w:r>
            <w:r>
              <w:rPr>
                <w:rFonts w:cs="Times New Roman"/>
                <w:sz w:val="18"/>
                <w:szCs w:val="18"/>
                <w:lang w:eastAsia="zh-CN"/>
              </w:rPr>
              <w:t>参与心理健康教育等活动。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spacing w:before="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/>
            <w:vAlign w:val="center"/>
          </w:tcPr>
          <w:p w:rsidR="00497677" w:rsidRDefault="00497677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家校沟通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autoSpaceDE/>
              <w:autoSpaceDN/>
              <w:jc w:val="both"/>
              <w:rPr>
                <w:rFonts w:cs="Times New Roman"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掌握人际沟通的基本方法，能够运用信息技术拓宽师生、家校沟通交流的渠道和途径，积极主动与学生、家长、社区等进行有效交流。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 w:val="restart"/>
            <w:vAlign w:val="center"/>
          </w:tcPr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课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程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育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人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20%</w:t>
            </w: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育人理念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具有</w:t>
            </w:r>
            <w:r w:rsidR="00BD7EBB">
              <w:rPr>
                <w:rFonts w:cs="Times New Roman" w:hint="eastAsia"/>
                <w:sz w:val="18"/>
                <w:szCs w:val="18"/>
                <w:lang w:eastAsia="zh-CN"/>
              </w:rPr>
              <w:t>教书</w:t>
            </w:r>
            <w:r>
              <w:rPr>
                <w:rFonts w:cs="Times New Roman"/>
                <w:sz w:val="18"/>
                <w:szCs w:val="18"/>
                <w:lang w:eastAsia="zh-CN"/>
              </w:rPr>
              <w:t>育人意识。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在班会课程实施中</w:t>
            </w:r>
            <w:r>
              <w:rPr>
                <w:rFonts w:cs="Times New Roman"/>
                <w:sz w:val="18"/>
                <w:szCs w:val="18"/>
                <w:lang w:eastAsia="zh-CN"/>
              </w:rPr>
              <w:t>融入社会主义核心价值观、中华优秀传统文化、革命文化和社会主义先进文化教育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，</w:t>
            </w:r>
            <w:r>
              <w:rPr>
                <w:rFonts w:cs="Times New Roman"/>
                <w:sz w:val="18"/>
                <w:szCs w:val="18"/>
                <w:lang w:eastAsia="zh-CN"/>
              </w:rPr>
              <w:t>培养学生适应终身发展和社会发展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所需</w:t>
            </w:r>
            <w:r>
              <w:rPr>
                <w:rFonts w:cs="Times New Roman"/>
                <w:sz w:val="18"/>
                <w:szCs w:val="18"/>
                <w:lang w:eastAsia="zh-CN"/>
              </w:rPr>
              <w:t>的正确价值观、必备品格和关键能力。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/>
            <w:vAlign w:val="center"/>
          </w:tcPr>
          <w:p w:rsidR="00497677" w:rsidRDefault="00497677">
            <w:pPr>
              <w:pStyle w:val="TableParagraph"/>
              <w:spacing w:line="222" w:lineRule="exact"/>
              <w:ind w:leftChars="80" w:left="176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spacing w:before="1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育人实践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ind w:right="187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能够在教育实践中，结合课程特点，挖掘课程思想政治教育资源，将知识学习、能力发展与品德养成相结合，合理设计育人目标、主题和内容，有机开展养成教育，进行综合素质评价，体现教书与育人的统一。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 w:val="restart"/>
            <w:vAlign w:val="center"/>
          </w:tcPr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活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动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育</w:t>
            </w:r>
          </w:p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</w:rPr>
            </w:pPr>
            <w:r>
              <w:rPr>
                <w:rFonts w:hint="eastAsia"/>
                <w:color w:val="231916"/>
                <w:sz w:val="18"/>
                <w:szCs w:val="18"/>
              </w:rPr>
              <w:t>人</w:t>
            </w:r>
          </w:p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3</w:t>
            </w:r>
            <w:r>
              <w:rPr>
                <w:rFonts w:hint="eastAsia"/>
                <w:color w:val="231916"/>
                <w:sz w:val="18"/>
                <w:szCs w:val="18"/>
              </w:rPr>
              <w:t>0%</w:t>
            </w: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课外活动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 w:rsidP="00BD7EBB">
            <w:pPr>
              <w:autoSpaceDE/>
              <w:autoSpaceDN/>
              <w:jc w:val="both"/>
              <w:rPr>
                <w:rFonts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了解课外活动的组织和管理知识，掌握相关技能与方法，能组织</w:t>
            </w:r>
            <w:r w:rsidR="00BD7EBB">
              <w:rPr>
                <w:rFonts w:cs="Times New Roman" w:hint="eastAsia"/>
                <w:sz w:val="18"/>
                <w:szCs w:val="18"/>
                <w:lang w:eastAsia="zh-CN"/>
              </w:rPr>
              <w:t>小</w:t>
            </w:r>
            <w:r>
              <w:rPr>
                <w:rFonts w:cs="Times New Roman"/>
                <w:sz w:val="18"/>
                <w:szCs w:val="18"/>
                <w:lang w:eastAsia="zh-CN"/>
              </w:rPr>
              <w:t>学生开展丰富多彩的课外活动。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485" w:type="dxa"/>
            <w:vMerge/>
            <w:vAlign w:val="center"/>
          </w:tcPr>
          <w:p w:rsidR="00497677" w:rsidRDefault="00497677">
            <w:pPr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主题教育</w:t>
            </w:r>
          </w:p>
        </w:tc>
        <w:tc>
          <w:tcPr>
            <w:tcW w:w="5047" w:type="dxa"/>
            <w:gridSpan w:val="2"/>
            <w:vAlign w:val="center"/>
          </w:tcPr>
          <w:p w:rsidR="00497677" w:rsidRDefault="00BE2002">
            <w:pPr>
              <w:pStyle w:val="TableParagraph"/>
              <w:rPr>
                <w:sz w:val="18"/>
                <w:szCs w:val="18"/>
                <w:lang w:eastAsia="zh-CN"/>
              </w:rPr>
            </w:pPr>
            <w:r>
              <w:rPr>
                <w:rFonts w:cs="Times New Roman"/>
                <w:sz w:val="18"/>
                <w:szCs w:val="18"/>
                <w:lang w:eastAsia="zh-CN"/>
              </w:rPr>
              <w:t>了解学校文化和教育活动的育人内涵和方法，学会组织主题教育、少先队</w:t>
            </w:r>
            <w:r>
              <w:rPr>
                <w:rFonts w:cs="Times New Roman" w:hint="eastAsia"/>
                <w:sz w:val="18"/>
                <w:szCs w:val="18"/>
                <w:lang w:eastAsia="zh-CN"/>
              </w:rPr>
              <w:t>、</w:t>
            </w:r>
            <w:r>
              <w:rPr>
                <w:rFonts w:cs="Times New Roman"/>
                <w:sz w:val="18"/>
                <w:szCs w:val="18"/>
                <w:lang w:eastAsia="zh-CN"/>
              </w:rPr>
              <w:t>社团活动，对小学生进行教育和引导。</w:t>
            </w: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trHeight w:val="557"/>
          <w:jc w:val="center"/>
        </w:trPr>
        <w:tc>
          <w:tcPr>
            <w:tcW w:w="485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372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5047" w:type="dxa"/>
            <w:gridSpan w:val="2"/>
            <w:vAlign w:val="center"/>
          </w:tcPr>
          <w:p w:rsidR="00497677" w:rsidRDefault="00497677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138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总分</w:t>
            </w:r>
          </w:p>
        </w:tc>
        <w:tc>
          <w:tcPr>
            <w:tcW w:w="1030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</w:tr>
      <w:tr w:rsidR="00497677" w:rsidTr="001D522B">
        <w:trPr>
          <w:jc w:val="center"/>
        </w:trPr>
        <w:tc>
          <w:tcPr>
            <w:tcW w:w="1857" w:type="dxa"/>
            <w:gridSpan w:val="2"/>
            <w:vAlign w:val="center"/>
          </w:tcPr>
          <w:p w:rsidR="00497677" w:rsidRDefault="00BE2002">
            <w:pPr>
              <w:pStyle w:val="TableParagraph"/>
              <w:jc w:val="center"/>
              <w:rPr>
                <w:color w:val="231916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231916"/>
                <w:sz w:val="18"/>
                <w:szCs w:val="18"/>
                <w:lang w:eastAsia="zh-CN"/>
              </w:rPr>
              <w:t>综合育人</w:t>
            </w:r>
            <w:r>
              <w:rPr>
                <w:color w:val="231916"/>
                <w:sz w:val="18"/>
                <w:szCs w:val="18"/>
                <w:lang w:eastAsia="zh-CN"/>
              </w:rPr>
              <w:t>工作</w:t>
            </w:r>
          </w:p>
          <w:p w:rsidR="00497677" w:rsidRDefault="00BE2002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  <w:r>
              <w:rPr>
                <w:color w:val="231916"/>
                <w:sz w:val="18"/>
                <w:szCs w:val="18"/>
                <w:lang w:eastAsia="zh-CN"/>
              </w:rPr>
              <w:t>指导教师</w:t>
            </w:r>
          </w:p>
        </w:tc>
        <w:tc>
          <w:tcPr>
            <w:tcW w:w="3241" w:type="dxa"/>
            <w:vAlign w:val="center"/>
          </w:tcPr>
          <w:p w:rsidR="00497677" w:rsidRDefault="00497677">
            <w:pPr>
              <w:pStyle w:val="TableParagraph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1806" w:type="dxa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填表日期</w:t>
            </w:r>
          </w:p>
        </w:tc>
        <w:tc>
          <w:tcPr>
            <w:tcW w:w="2168" w:type="dxa"/>
            <w:gridSpan w:val="2"/>
            <w:vAlign w:val="center"/>
          </w:tcPr>
          <w:p w:rsidR="00497677" w:rsidRDefault="00BE2002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color w:val="231916"/>
                <w:sz w:val="18"/>
                <w:szCs w:val="18"/>
              </w:rPr>
              <w:t>年</w:t>
            </w:r>
            <w:r w:rsidR="000858EF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>
              <w:rPr>
                <w:color w:val="231916"/>
                <w:sz w:val="18"/>
                <w:szCs w:val="18"/>
              </w:rPr>
              <w:t>月</w:t>
            </w:r>
            <w:r w:rsidR="000858EF">
              <w:rPr>
                <w:rFonts w:hint="eastAsia"/>
                <w:color w:val="231916"/>
                <w:sz w:val="18"/>
                <w:szCs w:val="18"/>
                <w:lang w:eastAsia="zh-CN"/>
              </w:rPr>
              <w:t xml:space="preserve">   </w:t>
            </w:r>
            <w:r>
              <w:rPr>
                <w:color w:val="231916"/>
                <w:sz w:val="18"/>
                <w:szCs w:val="18"/>
              </w:rPr>
              <w:t>日</w:t>
            </w:r>
          </w:p>
        </w:tc>
      </w:tr>
    </w:tbl>
    <w:p w:rsidR="00497677" w:rsidRDefault="00497677" w:rsidP="00497677">
      <w:pPr>
        <w:spacing w:before="62"/>
        <w:ind w:leftChars="-193" w:left="-425" w:rightChars="-155" w:right="-341"/>
        <w:rPr>
          <w:sz w:val="18"/>
          <w:szCs w:val="18"/>
        </w:rPr>
      </w:pPr>
    </w:p>
    <w:sectPr w:rsidR="00497677" w:rsidSect="00497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61C4" w:rsidRDefault="00B861C4" w:rsidP="00BD7EBB">
      <w:r>
        <w:separator/>
      </w:r>
    </w:p>
  </w:endnote>
  <w:endnote w:type="continuationSeparator" w:id="1">
    <w:p w:rsidR="00B861C4" w:rsidRDefault="00B861C4" w:rsidP="00BD7E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61C4" w:rsidRDefault="00B861C4" w:rsidP="00BD7EBB">
      <w:r>
        <w:separator/>
      </w:r>
    </w:p>
  </w:footnote>
  <w:footnote w:type="continuationSeparator" w:id="1">
    <w:p w:rsidR="00B861C4" w:rsidRDefault="00B861C4" w:rsidP="00BD7E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4B84"/>
    <w:rsid w:val="000858EF"/>
    <w:rsid w:val="000F16B6"/>
    <w:rsid w:val="00102FEB"/>
    <w:rsid w:val="00103EFA"/>
    <w:rsid w:val="00164630"/>
    <w:rsid w:val="00164C46"/>
    <w:rsid w:val="001D522B"/>
    <w:rsid w:val="001E45C3"/>
    <w:rsid w:val="002611CE"/>
    <w:rsid w:val="0034122F"/>
    <w:rsid w:val="00380A15"/>
    <w:rsid w:val="00497677"/>
    <w:rsid w:val="004D41D0"/>
    <w:rsid w:val="00554A0E"/>
    <w:rsid w:val="00696ED6"/>
    <w:rsid w:val="006A517B"/>
    <w:rsid w:val="0070181D"/>
    <w:rsid w:val="007A1834"/>
    <w:rsid w:val="007B47CB"/>
    <w:rsid w:val="008B3946"/>
    <w:rsid w:val="008C66B9"/>
    <w:rsid w:val="008D3BF5"/>
    <w:rsid w:val="009032AE"/>
    <w:rsid w:val="00921731"/>
    <w:rsid w:val="009D3DAE"/>
    <w:rsid w:val="00A86B72"/>
    <w:rsid w:val="00AC1266"/>
    <w:rsid w:val="00AF635E"/>
    <w:rsid w:val="00B861C4"/>
    <w:rsid w:val="00BD7EBB"/>
    <w:rsid w:val="00BE2002"/>
    <w:rsid w:val="00D50027"/>
    <w:rsid w:val="00E014C1"/>
    <w:rsid w:val="00E058A0"/>
    <w:rsid w:val="00E55D19"/>
    <w:rsid w:val="00EB3F24"/>
    <w:rsid w:val="00ED4B84"/>
    <w:rsid w:val="00F76A7F"/>
    <w:rsid w:val="7F4D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7677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497677"/>
    <w:rPr>
      <w:sz w:val="28"/>
      <w:szCs w:val="28"/>
    </w:rPr>
  </w:style>
  <w:style w:type="paragraph" w:styleId="a4">
    <w:name w:val="footer"/>
    <w:basedOn w:val="a"/>
    <w:link w:val="Char0"/>
    <w:uiPriority w:val="99"/>
    <w:unhideWhenUsed/>
    <w:rsid w:val="004976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4976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497677"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正文文本 Char"/>
    <w:basedOn w:val="a0"/>
    <w:link w:val="a3"/>
    <w:uiPriority w:val="1"/>
    <w:rsid w:val="00497677"/>
    <w:rPr>
      <w:rFonts w:ascii="宋体" w:eastAsia="宋体" w:hAnsi="宋体" w:cs="宋体"/>
      <w:kern w:val="0"/>
      <w:sz w:val="28"/>
      <w:szCs w:val="28"/>
    </w:rPr>
  </w:style>
  <w:style w:type="paragraph" w:styleId="a6">
    <w:name w:val="List Paragraph"/>
    <w:basedOn w:val="a"/>
    <w:uiPriority w:val="99"/>
    <w:qFormat/>
    <w:rsid w:val="00497677"/>
  </w:style>
  <w:style w:type="paragraph" w:customStyle="1" w:styleId="TableParagraph">
    <w:name w:val="Table Paragraph"/>
    <w:basedOn w:val="a"/>
    <w:uiPriority w:val="1"/>
    <w:qFormat/>
    <w:rsid w:val="00497677"/>
  </w:style>
  <w:style w:type="character" w:customStyle="1" w:styleId="Char1">
    <w:name w:val="页眉 Char"/>
    <w:basedOn w:val="a0"/>
    <w:link w:val="a5"/>
    <w:uiPriority w:val="99"/>
    <w:rsid w:val="00497677"/>
    <w:rPr>
      <w:rFonts w:ascii="宋体" w:eastAsia="宋体" w:hAnsi="宋体" w:cs="宋体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677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Company>Sky123.Org</Company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6</cp:revision>
  <dcterms:created xsi:type="dcterms:W3CDTF">2021-10-18T14:22:00Z</dcterms:created>
  <dcterms:modified xsi:type="dcterms:W3CDTF">2021-10-26T01:38:00Z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