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杭州师范大学师范生</w:t>
      </w:r>
      <w:bookmarkStart w:id="0" w:name="_GoBack"/>
      <w:r>
        <w:rPr>
          <w:rFonts w:hint="eastAsia" w:ascii="黑体" w:hAnsi="宋体" w:eastAsia="黑体"/>
          <w:bCs/>
          <w:sz w:val="32"/>
          <w:szCs w:val="32"/>
        </w:rPr>
        <w:t>教育实习成绩评定表</w:t>
      </w:r>
      <w:bookmarkEnd w:id="0"/>
    </w:p>
    <w:p>
      <w:pPr>
        <w:spacing w:line="400" w:lineRule="exact"/>
        <w:jc w:val="center"/>
        <w:rPr>
          <w:rFonts w:hint="eastAsia" w:ascii="宋体" w:hAnsi="宋体"/>
          <w:sz w:val="28"/>
        </w:rPr>
      </w:pP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176"/>
        <w:gridCol w:w="1211"/>
        <w:gridCol w:w="1038"/>
        <w:gridCol w:w="95"/>
        <w:gridCol w:w="993"/>
        <w:gridCol w:w="992"/>
        <w:gridCol w:w="1147"/>
        <w:gridCol w:w="274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  院</w:t>
            </w:r>
          </w:p>
        </w:tc>
        <w:tc>
          <w:tcPr>
            <w:tcW w:w="123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53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专业班级</w:t>
            </w:r>
          </w:p>
        </w:tc>
        <w:tc>
          <w:tcPr>
            <w:tcW w:w="1071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实习学校</w:t>
            </w:r>
          </w:p>
        </w:tc>
        <w:tc>
          <w:tcPr>
            <w:tcW w:w="84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学生学号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 名</w:t>
            </w:r>
          </w:p>
        </w:tc>
        <w:tc>
          <w:tcPr>
            <w:tcW w:w="6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教学实践能力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(满分40分)</w:t>
            </w: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综合育人能力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(满分30分)</w:t>
            </w:r>
          </w:p>
        </w:tc>
        <w:tc>
          <w:tcPr>
            <w:tcW w:w="5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师德践行能力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(满分15分)</w:t>
            </w:r>
          </w:p>
        </w:tc>
        <w:tc>
          <w:tcPr>
            <w:tcW w:w="51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专业成长能力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(满分15分)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总成绩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（百分制）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总成绩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五级制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24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84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1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32" w:type="pct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带队指导教师意见</w:t>
            </w:r>
          </w:p>
        </w:tc>
        <w:tc>
          <w:tcPr>
            <w:tcW w:w="4274" w:type="pct"/>
            <w:gridSpan w:val="9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</w:t>
            </w:r>
          </w:p>
          <w:p>
            <w:pPr>
              <w:rPr>
                <w:rFonts w:hint="eastAsia"/>
              </w:rPr>
            </w:pPr>
          </w:p>
          <w:p>
            <w:pPr>
              <w:ind w:right="126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签名：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726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学院教育实习领导小组意见</w:t>
            </w:r>
          </w:p>
        </w:tc>
        <w:tc>
          <w:tcPr>
            <w:tcW w:w="4274" w:type="pct"/>
            <w:gridSpan w:val="9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负责人签名：            学院公章：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年       月       日</w:t>
            </w:r>
          </w:p>
        </w:tc>
      </w:tr>
    </w:tbl>
    <w:p>
      <w:pPr>
        <w:ind w:left="170" w:leftChars="81" w:right="126" w:rightChars="60" w:firstLine="6" w:firstLineChars="3"/>
        <w:rPr>
          <w:rFonts w:hint="eastAsia" w:ascii="宋体" w:hAnsi="宋体"/>
        </w:rPr>
      </w:pPr>
      <w:r>
        <w:rPr>
          <w:rFonts w:hint="eastAsia" w:ascii="宋体" w:hAnsi="宋体"/>
        </w:rPr>
        <w:t>注：此表由带队教师汇总本组每名实习生教育实习工作成绩后填写，</w:t>
      </w:r>
      <w:r>
        <w:rPr>
          <w:rFonts w:hint="eastAsia" w:ascii="宋体" w:hAnsi="宋体"/>
          <w:b/>
        </w:rPr>
        <w:t>其中师德践行得分不合格（低于9分），则实习总评为不合格</w:t>
      </w:r>
      <w:r>
        <w:rPr>
          <w:rFonts w:hint="eastAsia" w:ascii="宋体" w:hAnsi="宋体"/>
        </w:rPr>
        <w:t>。学院教务科汇总公布后录入教务系统。如学院需要平衡，请在备注栏注明，并由分管领导签字确认。此表纸质稿一式二份，一份留学院教务科，一份送交学校教务处。</w:t>
      </w:r>
    </w:p>
    <w:p/>
    <w:sectPr>
      <w:pgSz w:w="11906" w:h="16838"/>
      <w:pgMar w:top="1134" w:right="1286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D5819"/>
    <w:rsid w:val="30CD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2021-11-12T08:49:00Z</dcterms:created>
  <dc:creator>木子1389520163</dc:creator>
  <cp:lastModifiedBy>木子1389520163</cp:lastModifiedBy>
  <dcterms:modified xsi:type="dcterms:W3CDTF">2021-11-12T08:50:11Z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DCD6035A618D40B0A8F99348546131AA</vt:lpwstr>
  </property>
</Properties>
</file>