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default" w:ascii="宋体" w:hAnsi="宋体" w:eastAsia="宋体" w:cs="宋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cs="宋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杭州师范大学</w:t>
      </w:r>
      <w:r>
        <w:rPr>
          <w:rFonts w:hint="eastAsia" w:ascii="宋体" w:hAnsi="宋体" w:cs="宋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经亨颐</w:t>
      </w:r>
      <w:r>
        <w:rPr>
          <w:rFonts w:hint="eastAsia" w:ascii="宋体" w:hAnsi="宋体" w:cs="宋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教育学院第十</w:t>
      </w:r>
      <w:r>
        <w:rPr>
          <w:rFonts w:hint="eastAsia" w:ascii="宋体" w:hAnsi="宋体" w:cs="宋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八</w:t>
      </w:r>
      <w:r>
        <w:rPr>
          <w:rFonts w:hint="eastAsia" w:ascii="宋体" w:hAnsi="宋体" w:cs="宋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届“六艺节”第八届“</w:t>
      </w:r>
      <w:r>
        <w:rPr>
          <w:rFonts w:hint="eastAsia" w:ascii="宋体" w:hAnsi="宋体" w:cs="宋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桑梓桃李”书画比赛</w:t>
      </w:r>
    </w:p>
    <w:p>
      <w:pPr>
        <w:numPr>
          <w:ilvl w:val="0"/>
          <w:numId w:val="1"/>
        </w:numPr>
        <w:spacing w:line="400" w:lineRule="exact"/>
        <w:ind w:firstLine="561" w:firstLineChars="200"/>
        <w:rPr>
          <w:rFonts w:hint="eastAsia" w:ascii="宋体" w:hAnsi="宋体" w:cs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活动主题</w:t>
      </w:r>
    </w:p>
    <w:p>
      <w:pPr>
        <w:spacing w:after="120" w:line="400" w:lineRule="exact"/>
        <w:ind w:firstLine="480" w:firstLineChars="200"/>
        <w:rPr>
          <w:rFonts w:hint="default" w:ascii="宋体" w:hAnsi="宋体" w:eastAsia="宋体" w:cs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心心相融，爱达未来，</w:t>
      </w:r>
      <w:r>
        <w:rPr>
          <w:rFonts w:hint="eastAsia" w:ascii="宋体" w:hAnsi="宋体" w:cs="宋体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本次“桑梓桃李”书画比赛以</w:t>
      </w:r>
      <w:r>
        <w:rPr>
          <w:rFonts w:hint="eastAsia" w:ascii="宋体" w:hAnsi="宋体" w:cs="宋体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宋体" w:hAnsi="宋体" w:cs="宋体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共庆建团百年</w:t>
      </w:r>
      <w:r>
        <w:rPr>
          <w:rFonts w:hint="eastAsia" w:ascii="宋体" w:hAnsi="宋体" w:cs="宋体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，喜迎杭州亚运”</w:t>
      </w:r>
      <w:r>
        <w:rPr>
          <w:rFonts w:hint="eastAsia" w:ascii="宋体" w:hAnsi="宋体" w:cs="宋体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为</w:t>
      </w:r>
      <w:r>
        <w:rPr>
          <w:rFonts w:hint="eastAsia" w:ascii="宋体" w:hAnsi="宋体" w:cs="宋体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主题，从</w:t>
      </w:r>
      <w:r>
        <w:rPr>
          <w:rFonts w:hint="eastAsia" w:ascii="宋体" w:hAnsi="宋体" w:cs="宋体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薪火相传的红色基因和</w:t>
      </w:r>
      <w:r>
        <w:rPr>
          <w:rFonts w:hint="eastAsia" w:ascii="宋体" w:hAnsi="宋体" w:cs="宋体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团结协作、顽强拼搏的</w:t>
      </w:r>
      <w:r>
        <w:rPr>
          <w:rFonts w:hint="eastAsia" w:ascii="宋体" w:hAnsi="宋体" w:cs="宋体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体育</w:t>
      </w:r>
      <w:r>
        <w:rPr>
          <w:rFonts w:hint="eastAsia" w:ascii="宋体" w:hAnsi="宋体" w:cs="宋体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精神中</w:t>
      </w:r>
      <w:r>
        <w:rPr>
          <w:rFonts w:hint="eastAsia" w:ascii="宋体" w:hAnsi="宋体" w:cs="宋体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获取</w:t>
      </w:r>
      <w:r>
        <w:rPr>
          <w:rFonts w:hint="eastAsia" w:ascii="宋体" w:hAnsi="宋体" w:cs="宋体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灵感</w:t>
      </w:r>
      <w:r>
        <w:rPr>
          <w:rFonts w:hint="eastAsia" w:ascii="宋体" w:hAnsi="宋体" w:cs="宋体"/>
          <w:b w:val="0"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结合新时代大学生的精神风貌，创作出体现</w:t>
      </w:r>
      <w:r>
        <w:rPr>
          <w:rFonts w:hint="eastAsia" w:ascii="宋体" w:hAnsi="宋体" w:cs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体育精神和红色基因</w:t>
      </w: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的优秀作品。在传播传统艺术文化、展示中华书画魅力的同时，</w:t>
      </w:r>
      <w:r>
        <w:rPr>
          <w:rFonts w:hint="eastAsia" w:ascii="宋体" w:hAnsi="宋体" w:cs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共庆建团百年，喜迎杭州亚运！</w:t>
      </w:r>
    </w:p>
    <w:p>
      <w:pPr>
        <w:spacing w:line="400" w:lineRule="exact"/>
        <w:ind w:firstLine="561" w:firstLineChars="200"/>
        <w:rPr>
          <w:rFonts w:ascii="宋体" w:hAnsi="宋体" w:cs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二、活动对象</w:t>
      </w:r>
    </w:p>
    <w:p>
      <w:pPr>
        <w:widowControl/>
        <w:spacing w:line="400" w:lineRule="exact"/>
        <w:ind w:firstLine="480" w:firstLineChars="200"/>
        <w:jc w:val="left"/>
        <w:rPr>
          <w:rFonts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我校非艺术专业在校学生。</w:t>
      </w:r>
    </w:p>
    <w:p>
      <w:pPr>
        <w:spacing w:line="400" w:lineRule="exact"/>
        <w:ind w:firstLine="561" w:firstLineChars="200"/>
        <w:rPr>
          <w:rFonts w:ascii="宋体" w:hAnsi="宋体" w:cs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三、活动流程</w:t>
      </w:r>
    </w:p>
    <w:p>
      <w:pPr>
        <w:widowControl/>
        <w:spacing w:line="400" w:lineRule="exact"/>
        <w:ind w:firstLine="480" w:firstLineChars="200"/>
        <w:jc w:val="left"/>
        <w:rPr>
          <w:rFonts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本次比赛内容包括书法（软笔、硬笔）、绘画，分为初赛、决赛二个阶段进行。</w:t>
      </w:r>
    </w:p>
    <w:p>
      <w:pPr>
        <w:widowControl/>
        <w:numPr>
          <w:ilvl w:val="0"/>
          <w:numId w:val="2"/>
        </w:numPr>
        <w:spacing w:line="400" w:lineRule="exact"/>
        <w:ind w:firstLine="480" w:firstLineChars="200"/>
        <w:jc w:val="left"/>
        <w:rPr>
          <w:rFonts w:ascii="宋体" w:hAnsi="宋体" w:cs="宋体"/>
          <w:b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初赛阶段</w:t>
      </w:r>
    </w:p>
    <w:p>
      <w:pPr>
        <w:widowControl/>
        <w:spacing w:line="400" w:lineRule="exact"/>
        <w:ind w:firstLine="480" w:firstLineChars="200"/>
        <w:jc w:val="left"/>
        <w:rPr>
          <w:rFonts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1.自行填写打印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fldChar w:fldCharType="begin"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instrText xml:space="preserve"> HYPERLINK "mailto:需从公共邮箱shiyuanshs@sina.com" </w:instrTex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eastAsia" w:ascii="宋体" w:hAnsi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报名表(详见附件一)。</w:t>
      </w:r>
      <w:r>
        <w:rPr>
          <w:rFonts w:hint="eastAsia" w:ascii="宋体" w:hAnsi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fldChar w:fldCharType="end"/>
      </w:r>
    </w:p>
    <w:p>
      <w:pPr>
        <w:widowControl/>
        <w:spacing w:line="400" w:lineRule="exact"/>
        <w:ind w:firstLine="480" w:firstLineChars="200"/>
        <w:jc w:val="left"/>
        <w:rPr>
          <w:rFonts w:ascii="宋体" w:hAnsi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2.作品要求：</w:t>
      </w:r>
    </w:p>
    <w:p>
      <w:pPr>
        <w:widowControl/>
        <w:spacing w:line="400" w:lineRule="exact"/>
        <w:ind w:firstLine="480" w:firstLineChars="200"/>
        <w:jc w:val="left"/>
        <w:rPr>
          <w:rFonts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（1）绘画、软笔、硬笔只可选一项参加。</w:t>
      </w:r>
    </w:p>
    <w:p>
      <w:pPr>
        <w:widowControl/>
        <w:spacing w:line="400" w:lineRule="exact"/>
        <w:ind w:firstLine="480" w:firstLineChars="200"/>
        <w:jc w:val="left"/>
        <w:rPr>
          <w:rFonts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书法作品：体裁、书体不限。</w:t>
      </w:r>
    </w:p>
    <w:p>
      <w:pPr>
        <w:widowControl/>
        <w:spacing w:line="400" w:lineRule="exact"/>
        <w:ind w:firstLine="480" w:firstLineChars="200"/>
        <w:jc w:val="left"/>
        <w:rPr>
          <w:rFonts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绘画作品：国画：</w:t>
      </w:r>
      <w:r>
        <w:rPr>
          <w:rFonts w:hint="eastAsia"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规格在四尺以内，不得小于八开；其他画种：</w:t>
      </w: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尺寸不小于8K，课堂习作一律不收。</w:t>
      </w:r>
    </w:p>
    <w:p>
      <w:pPr>
        <w:widowControl/>
        <w:spacing w:line="400" w:lineRule="exact"/>
        <w:ind w:firstLine="480" w:firstLineChars="200"/>
        <w:jc w:val="left"/>
        <w:rPr>
          <w:rFonts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（2）绘画和书法初赛作品中不留姓名落款，格式完整。作品背面左下角用铅笔注明学院、班级、姓名、联系方式。</w:t>
      </w:r>
    </w:p>
    <w:p>
      <w:pPr>
        <w:widowControl/>
        <w:spacing w:line="400" w:lineRule="exact"/>
        <w:ind w:firstLine="480" w:firstLineChars="200"/>
        <w:jc w:val="left"/>
        <w:rPr>
          <w:rFonts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（3）作品必须本人亲自完成，不得由他人代为制作。内容健康向上，格调高雅，体现大学生风貌，具有一定的艺术感染力，有创新的精神。</w:t>
      </w:r>
    </w:p>
    <w:p>
      <w:pPr>
        <w:widowControl/>
        <w:spacing w:line="400" w:lineRule="exact"/>
        <w:ind w:firstLine="480" w:firstLineChars="200"/>
        <w:jc w:val="left"/>
        <w:rPr>
          <w:rFonts w:ascii="宋体" w:hAnsi="宋体" w:cs="宋体"/>
          <w:b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3.作品上交：</w:t>
      </w: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3月24日至3月26日每晚18：00-20：00期间，附上报名表,</w:t>
      </w:r>
      <w:r>
        <w:rPr>
          <w:rFonts w:hint="eastAsia" w:ascii="宋体" w:hAnsi="宋体" w:cs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仓前校区</w:t>
      </w: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交至师生活动中心405室</w:t>
      </w:r>
      <w:r>
        <w:rPr>
          <w:rFonts w:hint="eastAsia" w:ascii="宋体" w:hAnsi="宋体" w:cs="宋体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宋体" w:hAnsi="宋体" w:cs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下沙校区交至实验楼9-305</w:t>
      </w: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。（若无报名表，将不予评比）</w:t>
      </w:r>
    </w:p>
    <w:p>
      <w:pPr>
        <w:widowControl/>
        <w:spacing w:line="400" w:lineRule="exact"/>
        <w:ind w:firstLine="480" w:firstLineChars="200"/>
        <w:jc w:val="left"/>
        <w:rPr>
          <w:rFonts w:ascii="宋体" w:hAnsi="宋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4.评比：</w:t>
      </w: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邀请专业艺术老师评出进入决赛的作品。</w:t>
      </w:r>
    </w:p>
    <w:p>
      <w:pPr>
        <w:widowControl/>
        <w:numPr>
          <w:ilvl w:val="0"/>
          <w:numId w:val="2"/>
        </w:numPr>
        <w:spacing w:line="400" w:lineRule="exact"/>
        <w:ind w:firstLine="480" w:firstLineChars="200"/>
        <w:jc w:val="left"/>
        <w:rPr>
          <w:rFonts w:ascii="宋体" w:hAnsi="宋体" w:cs="宋体"/>
          <w:b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决赛阶段</w:t>
      </w:r>
    </w:p>
    <w:p>
      <w:pPr>
        <w:widowControl/>
        <w:tabs>
          <w:tab w:val="left" w:pos="312"/>
        </w:tabs>
        <w:spacing w:line="400" w:lineRule="exact"/>
        <w:ind w:firstLine="480" w:firstLineChars="200"/>
        <w:jc w:val="left"/>
        <w:rPr>
          <w:rFonts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1.比赛时间：</w:t>
      </w: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202</w:t>
      </w:r>
      <w:r>
        <w:rPr>
          <w:rFonts w:hint="default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年4月底（具体时间另行通知）</w:t>
      </w:r>
    </w:p>
    <w:p>
      <w:pPr>
        <w:widowControl/>
        <w:spacing w:line="400" w:lineRule="exact"/>
        <w:ind w:firstLine="480" w:firstLineChars="200"/>
        <w:jc w:val="left"/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2.地点：</w:t>
      </w:r>
      <w:r>
        <w:rPr>
          <w:rFonts w:hint="eastAsia" w:ascii="宋体" w:hAnsi="宋体" w:cs="宋体"/>
          <w:b w:val="0"/>
          <w:bCs w:val="0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仓前校区：</w:t>
      </w: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诚园1号楼书画教室(具体地点另行通知)</w:t>
      </w:r>
    </w:p>
    <w:p>
      <w:pPr>
        <w:widowControl/>
        <w:spacing w:line="400" w:lineRule="exact"/>
        <w:ind w:firstLine="480" w:firstLineChars="200"/>
        <w:jc w:val="left"/>
        <w:rPr>
          <w:rFonts w:hint="default" w:ascii="宋体" w:hAnsi="宋体" w:eastAsia="宋体" w:cs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       下沙校区：</w:t>
      </w: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(具体地点另行通知)</w:t>
      </w:r>
    </w:p>
    <w:p>
      <w:pPr>
        <w:widowControl/>
        <w:spacing w:line="400" w:lineRule="exact"/>
        <w:ind w:firstLine="480" w:firstLineChars="200"/>
        <w:jc w:val="left"/>
        <w:rPr>
          <w:rFonts w:ascii="宋体" w:hAnsi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3.具体要求：</w:t>
      </w:r>
    </w:p>
    <w:p>
      <w:pPr>
        <w:widowControl/>
        <w:spacing w:line="400" w:lineRule="exact"/>
        <w:ind w:firstLine="480" w:firstLineChars="200"/>
        <w:jc w:val="left"/>
        <w:rPr>
          <w:rFonts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(1)书法（硬笔、软笔）</w:t>
      </w:r>
    </w:p>
    <w:p>
      <w:pPr>
        <w:widowControl/>
        <w:spacing w:line="400" w:lineRule="exact"/>
        <w:ind w:firstLine="480" w:firstLineChars="200"/>
        <w:jc w:val="left"/>
        <w:rPr>
          <w:rFonts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内容：创作作品为规定内容，现场发放书写文字，据此进行创作，字体不限，篆书与草书应附释；书写纸由主办方提供。</w:t>
      </w:r>
    </w:p>
    <w:p>
      <w:pPr>
        <w:widowControl/>
        <w:spacing w:line="400" w:lineRule="exact"/>
        <w:ind w:firstLine="480" w:firstLineChars="200"/>
        <w:jc w:val="left"/>
        <w:rPr>
          <w:rFonts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规格：硬笔作品要求用黑色钢笔书写，书写用纸由主办方统一提供；软笔作品规格为四尺宣纸对开。</w:t>
      </w:r>
    </w:p>
    <w:p>
      <w:pPr>
        <w:widowControl/>
        <w:spacing w:line="400" w:lineRule="exact"/>
        <w:ind w:firstLine="480" w:firstLineChars="200"/>
        <w:jc w:val="left"/>
        <w:rPr>
          <w:rFonts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(2)绘画</w:t>
      </w:r>
    </w:p>
    <w:p>
      <w:pPr>
        <w:widowControl/>
        <w:spacing w:line="400" w:lineRule="exact"/>
        <w:ind w:firstLine="480" w:firstLineChars="200"/>
        <w:jc w:val="left"/>
        <w:rPr>
          <w:rFonts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内容：体裁不限，现场创作,严格符合主题</w:t>
      </w:r>
    </w:p>
    <w:p>
      <w:pPr>
        <w:widowControl/>
        <w:spacing w:line="400" w:lineRule="exact"/>
        <w:ind w:firstLine="480" w:firstLineChars="200"/>
        <w:jc w:val="left"/>
        <w:rPr>
          <w:rFonts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规格：国画规格在四尺以内，不得小于四尺三开；</w:t>
      </w:r>
    </w:p>
    <w:p>
      <w:pPr>
        <w:widowControl/>
        <w:spacing w:line="400" w:lineRule="exact"/>
        <w:ind w:firstLine="480" w:firstLineChars="200"/>
        <w:jc w:val="left"/>
        <w:rPr>
          <w:rFonts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   其他画种尺寸四开</w:t>
      </w:r>
    </w:p>
    <w:p>
      <w:pPr>
        <w:widowControl/>
        <w:spacing w:line="400" w:lineRule="exact"/>
        <w:ind w:firstLine="480" w:firstLineChars="200"/>
        <w:jc w:val="left"/>
        <w:rPr>
          <w:rFonts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（绘画用纸由主办方提供、其他自备）</w:t>
      </w:r>
    </w:p>
    <w:p>
      <w:pPr>
        <w:widowControl/>
        <w:spacing w:line="400" w:lineRule="exact"/>
        <w:ind w:firstLine="480" w:firstLineChars="200"/>
        <w:jc w:val="left"/>
        <w:rPr>
          <w:rFonts w:ascii="宋体" w:hAnsi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4.比赛流程</w:t>
      </w:r>
    </w:p>
    <w:p>
      <w:pPr>
        <w:widowControl/>
        <w:spacing w:line="400" w:lineRule="exact"/>
        <w:ind w:firstLine="480" w:firstLineChars="200"/>
        <w:jc w:val="left"/>
        <w:rPr>
          <w:rFonts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开场环节：主持人简短开场，重述比赛规则，发放比赛题目，宣布比赛开始。</w:t>
      </w:r>
    </w:p>
    <w:p>
      <w:pPr>
        <w:widowControl/>
        <w:spacing w:line="400" w:lineRule="exact"/>
        <w:ind w:firstLine="480" w:firstLineChars="200"/>
        <w:jc w:val="left"/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比赛环节：参赛选手在两小时内完成作品。完成后置于桌子的左上角。创作完毕领取便利贴,在作品背面附上个人信息，包括学院、班级、姓名、联系方式、参赛种类（若是绘画请注明画种）、作品名称。随后由工作人员收集作品，择日将由杭州师范大学专业艺术教师进行评选，评比结束后将统一为获奖选手颁发证书并合影留念。</w:t>
      </w:r>
    </w:p>
    <w:p>
      <w:pPr>
        <w:widowControl/>
        <w:spacing w:line="400" w:lineRule="exact"/>
        <w:ind w:firstLine="480" w:firstLineChars="200"/>
        <w:jc w:val="left"/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:lang w:val="en-US" w:eastAsia="zh-Hans"/>
          <w14:textFill>
            <w14:solidFill>
              <w14:schemeClr w14:val="tx1"/>
            </w14:solidFill>
          </w14:textFill>
        </w:rPr>
        <w:t>评选环节：比赛优秀参赛作品或个人优秀作品将参加六艺节闭幕式书画展，并评选出最佳参展作品一二三等奖</w:t>
      </w:r>
      <w:r>
        <w:rPr>
          <w:rFonts w:hint="default" w:ascii="宋体" w:hAnsi="宋体" w:cs="宋体"/>
          <w:color w:val="000000" w:themeColor="text1"/>
          <w:sz w:val="24"/>
          <w:lang w:eastAsia="zh-Hans"/>
          <w14:textFill>
            <w14:solidFill>
              <w14:schemeClr w14:val="tx1"/>
            </w14:solidFill>
          </w14:textFill>
        </w:rPr>
        <w:t>。</w:t>
      </w:r>
      <w:bookmarkStart w:id="0" w:name="_GoBack"/>
      <w:bookmarkEnd w:id="0"/>
    </w:p>
    <w:p>
      <w:pPr>
        <w:widowControl/>
        <w:spacing w:line="360" w:lineRule="auto"/>
        <w:jc w:val="left"/>
        <w:rPr>
          <w:rFonts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widowControl/>
        <w:spacing w:line="360" w:lineRule="auto"/>
        <w:ind w:firstLine="480" w:firstLineChars="200"/>
        <w:jc w:val="left"/>
        <w:rPr>
          <w:rFonts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widowControl/>
        <w:spacing w:line="360" w:lineRule="auto"/>
        <w:ind w:firstLine="480" w:firstLineChars="200"/>
        <w:jc w:val="left"/>
        <w:rPr>
          <w:rFonts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有未尽事宜请联系：</w:t>
      </w:r>
    </w:p>
    <w:p>
      <w:pPr>
        <w:widowControl/>
        <w:spacing w:line="360" w:lineRule="auto"/>
        <w:ind w:firstLine="480" w:firstLineChars="200"/>
        <w:jc w:val="left"/>
        <w:rPr>
          <w:rFonts w:hint="eastAsia" w:ascii="宋体" w:hAnsi="宋体" w:cs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仓前校区：陈梓璇</w:t>
      </w: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cs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19816896581</w:t>
      </w: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宋体" w:hAnsi="宋体" w:cs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</w:p>
    <w:p>
      <w:pPr>
        <w:widowControl/>
        <w:spacing w:line="360" w:lineRule="auto"/>
        <w:ind w:firstLine="480" w:firstLineChars="200"/>
        <w:jc w:val="left"/>
        <w:rPr>
          <w:rFonts w:hint="default" w:ascii="宋体" w:hAnsi="宋体" w:eastAsia="宋体" w:cs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下沙校区：沈一楠（15957222955）</w:t>
      </w:r>
    </w:p>
    <w:p>
      <w:pPr>
        <w:wordWrap w:val="0"/>
        <w:spacing w:line="360" w:lineRule="auto"/>
        <w:ind w:right="280"/>
        <w:jc w:val="right"/>
        <w:rPr>
          <w:rFonts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杭州师范大学</w:t>
      </w:r>
      <w:r>
        <w:rPr>
          <w:rFonts w:hint="eastAsia" w:ascii="宋体" w:hAnsi="宋体" w:cs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经亨颐</w:t>
      </w: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教育学院</w:t>
      </w:r>
    </w:p>
    <w:p>
      <w:pPr>
        <w:wordWrap w:val="0"/>
        <w:spacing w:line="360" w:lineRule="auto"/>
        <w:ind w:right="280"/>
        <w:jc w:val="right"/>
        <w:rPr>
          <w:rFonts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杭州师范大学学科竞赛委员会</w:t>
      </w:r>
    </w:p>
    <w:p>
      <w:pPr>
        <w:wordWrap w:val="0"/>
        <w:spacing w:line="360" w:lineRule="auto"/>
        <w:ind w:right="280"/>
        <w:jc w:val="right"/>
        <w:rPr>
          <w:rFonts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宋体" w:hAnsi="宋体" w:cs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月</w:t>
      </w:r>
    </w:p>
    <w:p>
      <w:pPr>
        <w:spacing w:line="360" w:lineRule="auto"/>
        <w:ind w:right="280"/>
        <w:jc w:val="right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ind w:right="280"/>
        <w:jc w:val="right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ind w:right="280"/>
        <w:jc w:val="right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ind w:right="280"/>
        <w:rPr>
          <w:rFonts w:ascii="宋体" w:hAnsi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ind w:right="280"/>
        <w:rPr>
          <w:rFonts w:ascii="宋体" w:hAnsi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ind w:right="280"/>
        <w:rPr>
          <w:rFonts w:ascii="宋体" w:hAnsi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ind w:right="280"/>
        <w:rPr>
          <w:rFonts w:ascii="宋体" w:hAnsi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附件一:桑梓桃李书画大赛报名表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8"/>
        <w:gridCol w:w="2213"/>
        <w:gridCol w:w="1801"/>
        <w:gridCol w:w="27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737" w:type="dxa"/>
            <w:gridSpan w:val="4"/>
          </w:tcPr>
          <w:p>
            <w:pPr>
              <w:spacing w:line="360" w:lineRule="auto"/>
              <w:ind w:right="280"/>
              <w:jc w:val="center"/>
              <w:rPr>
                <w:rFonts w:ascii="宋体" w:hAnsi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“</w:t>
            </w:r>
            <w:r>
              <w:rPr>
                <w:rFonts w:hint="eastAsia" w:ascii="宋体" w:hAnsi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桑梓桃李</w:t>
            </w:r>
            <w:r>
              <w:rPr>
                <w:rFonts w:hint="eastAsia" w:ascii="宋体" w:hAnsi="宋体" w:cs="宋体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”</w:t>
            </w:r>
            <w:r>
              <w:rPr>
                <w:rFonts w:hint="eastAsia" w:ascii="宋体" w:hAnsi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书画大赛报名表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809" w:type="dxa"/>
          </w:tcPr>
          <w:p>
            <w:pPr>
              <w:spacing w:line="360" w:lineRule="auto"/>
              <w:ind w:right="280"/>
              <w:jc w:val="center"/>
              <w:rPr>
                <w:rFonts w:ascii="宋体" w:hAnsi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2268" w:type="dxa"/>
          </w:tcPr>
          <w:p>
            <w:pPr>
              <w:spacing w:line="360" w:lineRule="auto"/>
              <w:ind w:right="280"/>
              <w:jc w:val="center"/>
              <w:rPr>
                <w:rFonts w:ascii="宋体" w:hAnsi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</w:tcPr>
          <w:p>
            <w:pPr>
              <w:spacing w:line="360" w:lineRule="auto"/>
              <w:ind w:right="280"/>
              <w:jc w:val="center"/>
              <w:rPr>
                <w:rFonts w:ascii="宋体" w:hAnsi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学院班级</w:t>
            </w:r>
          </w:p>
        </w:tc>
        <w:tc>
          <w:tcPr>
            <w:tcW w:w="2817" w:type="dxa"/>
          </w:tcPr>
          <w:p>
            <w:pPr>
              <w:spacing w:line="360" w:lineRule="auto"/>
              <w:ind w:right="280"/>
              <w:jc w:val="center"/>
              <w:rPr>
                <w:rFonts w:ascii="宋体" w:hAnsi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809" w:type="dxa"/>
          </w:tcPr>
          <w:p>
            <w:pPr>
              <w:spacing w:line="360" w:lineRule="auto"/>
              <w:ind w:right="280"/>
              <w:jc w:val="center"/>
              <w:rPr>
                <w:rFonts w:ascii="宋体" w:hAnsi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学号</w:t>
            </w:r>
          </w:p>
        </w:tc>
        <w:tc>
          <w:tcPr>
            <w:tcW w:w="2268" w:type="dxa"/>
          </w:tcPr>
          <w:p>
            <w:pPr>
              <w:spacing w:line="360" w:lineRule="auto"/>
              <w:ind w:right="280"/>
              <w:jc w:val="center"/>
              <w:rPr>
                <w:rFonts w:ascii="宋体" w:hAnsi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</w:tcPr>
          <w:p>
            <w:pPr>
              <w:spacing w:line="360" w:lineRule="auto"/>
              <w:ind w:right="280"/>
              <w:jc w:val="center"/>
              <w:rPr>
                <w:rFonts w:ascii="宋体" w:hAnsi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  <w:tc>
          <w:tcPr>
            <w:tcW w:w="2817" w:type="dxa"/>
          </w:tcPr>
          <w:p>
            <w:pPr>
              <w:spacing w:line="360" w:lineRule="auto"/>
              <w:ind w:right="280"/>
              <w:jc w:val="center"/>
              <w:rPr>
                <w:rFonts w:ascii="宋体" w:hAnsi="宋体" w:cs="宋体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(手机/邮箱)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809" w:type="dxa"/>
          </w:tcPr>
          <w:p>
            <w:pPr>
              <w:spacing w:line="360" w:lineRule="auto"/>
              <w:ind w:right="280"/>
              <w:jc w:val="center"/>
              <w:rPr>
                <w:rFonts w:ascii="宋体" w:hAnsi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报名种类</w:t>
            </w:r>
          </w:p>
        </w:tc>
        <w:tc>
          <w:tcPr>
            <w:tcW w:w="2268" w:type="dxa"/>
          </w:tcPr>
          <w:p>
            <w:pPr>
              <w:spacing w:line="360" w:lineRule="auto"/>
              <w:ind w:right="280"/>
              <w:jc w:val="center"/>
              <w:rPr>
                <w:rFonts w:ascii="宋体" w:hAnsi="宋体" w:cs="宋体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(书法/绘画)</w:t>
            </w:r>
          </w:p>
        </w:tc>
        <w:tc>
          <w:tcPr>
            <w:tcW w:w="1843" w:type="dxa"/>
          </w:tcPr>
          <w:p>
            <w:pPr>
              <w:spacing w:line="360" w:lineRule="auto"/>
              <w:ind w:right="280"/>
              <w:jc w:val="center"/>
              <w:rPr>
                <w:rFonts w:ascii="宋体" w:hAnsi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作品名称</w:t>
            </w:r>
          </w:p>
        </w:tc>
        <w:tc>
          <w:tcPr>
            <w:tcW w:w="2817" w:type="dxa"/>
          </w:tcPr>
          <w:p>
            <w:pPr>
              <w:spacing w:line="360" w:lineRule="auto"/>
              <w:ind w:right="280"/>
              <w:jc w:val="center"/>
              <w:rPr>
                <w:rFonts w:ascii="宋体" w:hAnsi="宋体" w:cs="宋体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737" w:type="dxa"/>
            <w:gridSpan w:val="4"/>
          </w:tcPr>
          <w:p>
            <w:pPr>
              <w:spacing w:line="360" w:lineRule="auto"/>
              <w:ind w:right="280"/>
              <w:jc w:val="center"/>
              <w:rPr>
                <w:rFonts w:ascii="宋体" w:hAnsi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auto"/>
              <w:ind w:right="280"/>
              <w:jc w:val="center"/>
              <w:rPr>
                <w:rFonts w:ascii="宋体" w:hAnsi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auto"/>
              <w:ind w:right="280"/>
              <w:jc w:val="center"/>
              <w:rPr>
                <w:rFonts w:ascii="宋体" w:hAnsi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auto"/>
              <w:ind w:right="280"/>
              <w:jc w:val="center"/>
              <w:rPr>
                <w:rFonts w:ascii="宋体" w:hAnsi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auto"/>
              <w:ind w:right="280"/>
              <w:jc w:val="center"/>
              <w:rPr>
                <w:rFonts w:ascii="宋体" w:hAnsi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auto"/>
              <w:ind w:right="280"/>
              <w:jc w:val="center"/>
              <w:rPr>
                <w:rFonts w:ascii="宋体" w:hAnsi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auto"/>
              <w:ind w:right="280"/>
              <w:jc w:val="center"/>
              <w:rPr>
                <w:rFonts w:ascii="宋体" w:hAnsi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auto"/>
              <w:ind w:right="280"/>
              <w:jc w:val="center"/>
              <w:rPr>
                <w:rFonts w:ascii="宋体" w:hAnsi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(作品内容简介)</w:t>
            </w:r>
          </w:p>
          <w:p>
            <w:pPr>
              <w:spacing w:line="360" w:lineRule="auto"/>
              <w:ind w:right="280"/>
              <w:jc w:val="center"/>
              <w:rPr>
                <w:rFonts w:ascii="宋体" w:hAnsi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auto"/>
              <w:ind w:right="280"/>
              <w:jc w:val="center"/>
              <w:rPr>
                <w:rFonts w:ascii="宋体" w:hAnsi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auto"/>
              <w:ind w:right="280"/>
              <w:jc w:val="center"/>
              <w:rPr>
                <w:rFonts w:ascii="宋体" w:hAnsi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auto"/>
              <w:ind w:right="280"/>
              <w:jc w:val="center"/>
              <w:rPr>
                <w:rFonts w:ascii="宋体" w:hAnsi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auto"/>
              <w:ind w:right="280"/>
              <w:jc w:val="center"/>
              <w:rPr>
                <w:rFonts w:ascii="宋体" w:hAnsi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auto"/>
              <w:ind w:right="280"/>
              <w:rPr>
                <w:rFonts w:ascii="宋体" w:hAnsi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auto"/>
              <w:ind w:right="280"/>
              <w:jc w:val="center"/>
              <w:rPr>
                <w:rFonts w:ascii="宋体" w:hAnsi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auto"/>
              <w:ind w:right="280"/>
              <w:rPr>
                <w:rFonts w:ascii="宋体" w:hAnsi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  <w:font w:name="Arial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-apple-system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8D1DE37"/>
    <w:multiLevelType w:val="singleLevel"/>
    <w:tmpl w:val="F8D1DE3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0000002"/>
    <w:multiLevelType w:val="singleLevel"/>
    <w:tmpl w:val="00000002"/>
    <w:lvl w:ilvl="0" w:tentative="0">
      <w:start w:val="1"/>
      <w:numFmt w:val="chineseCounting"/>
      <w:suff w:val="nothing"/>
      <w:lvlText w:val="（%1）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43BBE"/>
    <w:rsid w:val="2FD040AF"/>
    <w:rsid w:val="36880595"/>
    <w:rsid w:val="36911E7C"/>
    <w:rsid w:val="49412DAE"/>
    <w:rsid w:val="4B272BC5"/>
    <w:rsid w:val="506F37E7"/>
    <w:rsid w:val="7E86570C"/>
    <w:rsid w:val="9ECE5CC1"/>
    <w:rsid w:val="DB7D581F"/>
    <w:rsid w:val="E15FB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5">
    <w:name w:val="page number"/>
    <w:basedOn w:val="4"/>
    <w:qFormat/>
    <w:uiPriority w:val="0"/>
  </w:style>
  <w:style w:type="table" w:styleId="7">
    <w:name w:val="Table Grid"/>
    <w:basedOn w:val="6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Office_4.0.0.6524_F1E327BC-269C-435d-A152-05C5408002CA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2022-01-18T09:45:00Z</dcterms:created>
  <dc:creator>czx10205</dc:creator>
  <cp:lastModifiedBy>tangbinhui</cp:lastModifiedBy>
  <dcterms:modified xsi:type="dcterms:W3CDTF">2022-02-08T22:00:19Z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2052-4.0.0.6524</vt:lpwstr>
  </property>
  <property fmtid="{D5CDD505-2E9C-101B-9397-08002B2CF9AE}" pid="3" name="ICV">
    <vt:lpwstr>BA989B778FB7437585C2187225D3593C</vt:lpwstr>
  </property>
</Properties>
</file>