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400" w:lineRule="exact"/>
        <w:jc w:val="center"/>
        <w:textAlignment w:val="baseline"/>
        <w:rPr>
          <w:rFonts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32"/>
          <w:lang w:eastAsia="zh-TW"/>
        </w:rPr>
        <w:t>经亨颐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32"/>
          <w:lang w:val="zh-TW" w:eastAsia="zh-TW"/>
        </w:rPr>
        <w:t>教育学院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32"/>
          <w:lang w:val="zh-TW"/>
        </w:rPr>
        <w:t>“艺</w:t>
      </w:r>
      <w:r>
        <w:rPr>
          <w:rFonts w:hint="default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32"/>
        </w:rPr>
        <w:t>拾捌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32"/>
          <w:lang w:val="zh-TW"/>
        </w:rPr>
        <w:t>· 艺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32"/>
          <w:lang w:val="en-US" w:eastAsia="zh-Hans"/>
        </w:rPr>
        <w:t>起向未来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32"/>
          <w:lang w:val="zh-TW"/>
        </w:rPr>
        <w:t>”第十</w:t>
      </w:r>
      <w:r>
        <w:rPr>
          <w:rFonts w:hint="default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32"/>
        </w:rPr>
        <w:t>八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32"/>
          <w:lang w:val="zh-TW"/>
        </w:rPr>
        <w:t>届</w:t>
      </w:r>
    </w:p>
    <w:p>
      <w:pPr>
        <w:snapToGrid/>
        <w:spacing w:before="0" w:beforeAutospacing="0" w:after="0" w:afterAutospacing="0" w:line="400" w:lineRule="exact"/>
        <w:jc w:val="center"/>
        <w:textAlignment w:val="baseline"/>
        <w:rPr>
          <w:rFonts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32"/>
        </w:rPr>
        <w:t>“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32"/>
          <w:lang w:val="zh-TW"/>
        </w:rPr>
        <w:t>六艺节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32"/>
        </w:rPr>
        <w:t>·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32"/>
          <w:lang w:val="zh-TW" w:eastAsia="zh-TW"/>
        </w:rPr>
        <w:t>韶舞菁华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32"/>
        </w:rPr>
        <w:t>”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32"/>
          <w:lang w:val="zh-TW" w:eastAsia="zh-TW"/>
        </w:rPr>
        <w:t>舞蹈比赛通知</w:t>
      </w:r>
    </w:p>
    <w:p>
      <w:pPr>
        <w:numPr>
          <w:ilvl w:val="0"/>
          <w:numId w:val="1"/>
        </w:numPr>
        <w:snapToGrid/>
        <w:spacing w:before="0" w:beforeAutospacing="0" w:after="0" w:afterAutospacing="0" w:line="400" w:lineRule="exact"/>
        <w:jc w:val="both"/>
        <w:textAlignment w:val="baseline"/>
        <w:rPr>
          <w:b/>
          <w:bCs/>
          <w:i w:val="0"/>
          <w:caps w:val="0"/>
          <w:spacing w:val="0"/>
          <w:w w:val="100"/>
          <w:sz w:val="28"/>
          <w:szCs w:val="28"/>
        </w:rPr>
      </w:pPr>
      <w:r>
        <w:rPr>
          <w:rFonts w:hint="eastAsia"/>
          <w:b/>
          <w:bCs/>
          <w:i w:val="0"/>
          <w:caps w:val="0"/>
          <w:spacing w:val="0"/>
          <w:w w:val="100"/>
          <w:sz w:val="28"/>
          <w:szCs w:val="28"/>
        </w:rPr>
        <w:t>活动主题</w:t>
      </w:r>
    </w:p>
    <w:p>
      <w:pPr>
        <w:snapToGrid/>
        <w:spacing w:before="0" w:beforeAutospacing="0" w:after="0" w:afterAutospacing="0" w:line="400" w:lineRule="exact"/>
        <w:ind w:left="420"/>
        <w:jc w:val="both"/>
        <w:textAlignment w:val="baseline"/>
        <w:rPr>
          <w:b w:val="0"/>
          <w:i w:val="0"/>
          <w:caps w:val="0"/>
          <w:spacing w:val="0"/>
          <w:w w:val="100"/>
          <w:sz w:val="24"/>
        </w:rPr>
      </w:pPr>
      <w:r>
        <w:rPr>
          <w:b w:val="0"/>
          <w:i w:val="0"/>
          <w:caps w:val="0"/>
          <w:spacing w:val="0"/>
          <w:w w:val="100"/>
          <w:sz w:val="24"/>
        </w:rPr>
        <w:t>经亨颐教育学院第十八届</w:t>
      </w:r>
      <w:r>
        <w:rPr>
          <w:rFonts w:hint="eastAsia"/>
          <w:b w:val="0"/>
          <w:i w:val="0"/>
          <w:caps w:val="0"/>
          <w:spacing w:val="0"/>
          <w:w w:val="100"/>
          <w:sz w:val="24"/>
        </w:rPr>
        <w:t>“</w:t>
      </w:r>
      <w:r>
        <w:rPr>
          <w:b w:val="0"/>
          <w:i w:val="0"/>
          <w:caps w:val="0"/>
          <w:spacing w:val="0"/>
          <w:w w:val="100"/>
          <w:sz w:val="24"/>
        </w:rPr>
        <w:t>六艺节</w:t>
      </w:r>
      <w:r>
        <w:rPr>
          <w:rFonts w:hint="eastAsia"/>
          <w:b w:val="0"/>
          <w:i w:val="0"/>
          <w:caps w:val="0"/>
          <w:spacing w:val="0"/>
          <w:w w:val="100"/>
          <w:sz w:val="24"/>
        </w:rPr>
        <w:t>·</w:t>
      </w:r>
      <w:r>
        <w:rPr>
          <w:b w:val="0"/>
          <w:i w:val="0"/>
          <w:caps w:val="0"/>
          <w:spacing w:val="0"/>
          <w:w w:val="100"/>
          <w:sz w:val="24"/>
        </w:rPr>
        <w:t>韶舞菁华</w:t>
      </w:r>
      <w:r>
        <w:rPr>
          <w:rFonts w:hint="eastAsia"/>
          <w:b w:val="0"/>
          <w:i w:val="0"/>
          <w:caps w:val="0"/>
          <w:spacing w:val="0"/>
          <w:w w:val="100"/>
          <w:sz w:val="24"/>
        </w:rPr>
        <w:t>”</w:t>
      </w:r>
      <w:r>
        <w:rPr>
          <w:b w:val="0"/>
          <w:i w:val="0"/>
          <w:caps w:val="0"/>
          <w:spacing w:val="0"/>
          <w:w w:val="100"/>
          <w:sz w:val="24"/>
        </w:rPr>
        <w:t>舞蹈比赛。</w:t>
      </w:r>
    </w:p>
    <w:p>
      <w:pPr>
        <w:numPr>
          <w:ilvl w:val="0"/>
          <w:numId w:val="1"/>
        </w:numPr>
        <w:snapToGrid/>
        <w:spacing w:before="0" w:beforeAutospacing="0" w:after="0" w:afterAutospacing="0" w:line="400" w:lineRule="exact"/>
        <w:jc w:val="both"/>
        <w:textAlignment w:val="baseline"/>
        <w:rPr>
          <w:b/>
          <w:bCs/>
          <w:i w:val="0"/>
          <w:caps w:val="0"/>
          <w:spacing w:val="0"/>
          <w:w w:val="100"/>
          <w:sz w:val="28"/>
          <w:szCs w:val="28"/>
        </w:rPr>
      </w:pPr>
      <w:r>
        <w:rPr>
          <w:rFonts w:hint="eastAsia"/>
          <w:b/>
          <w:bCs/>
          <w:i w:val="0"/>
          <w:caps w:val="0"/>
          <w:spacing w:val="0"/>
          <w:w w:val="100"/>
          <w:sz w:val="28"/>
          <w:szCs w:val="28"/>
        </w:rPr>
        <w:t>活动对象</w:t>
      </w:r>
      <w:bookmarkStart w:id="0" w:name="_GoBack"/>
      <w:bookmarkEnd w:id="0"/>
    </w:p>
    <w:p>
      <w:pPr>
        <w:snapToGrid/>
        <w:spacing w:before="0" w:beforeAutospacing="0" w:after="0" w:afterAutospacing="0" w:line="400" w:lineRule="exact"/>
        <w:ind w:firstLine="480" w:firstLineChars="200"/>
        <w:jc w:val="both"/>
        <w:textAlignment w:val="baseline"/>
        <w:rPr>
          <w:b w:val="0"/>
          <w:i w:val="0"/>
          <w:caps w:val="0"/>
          <w:spacing w:val="0"/>
          <w:w w:val="100"/>
          <w:sz w:val="24"/>
        </w:rPr>
      </w:pPr>
      <w:r>
        <w:rPr>
          <w:rFonts w:hint="default"/>
          <w:b w:val="0"/>
          <w:i w:val="0"/>
          <w:caps w:val="0"/>
          <w:spacing w:val="0"/>
          <w:w w:val="100"/>
          <w:sz w:val="24"/>
        </w:rPr>
        <w:t>经亨颐</w:t>
      </w:r>
      <w:r>
        <w:rPr>
          <w:rFonts w:hint="eastAsia"/>
          <w:b w:val="0"/>
          <w:i w:val="0"/>
          <w:caps w:val="0"/>
          <w:spacing w:val="0"/>
          <w:w w:val="100"/>
          <w:sz w:val="24"/>
        </w:rPr>
        <w:t>教育学院全体同学</w:t>
      </w:r>
      <w:r>
        <w:rPr>
          <w:rFonts w:hint="default"/>
          <w:b w:val="0"/>
          <w:i w:val="0"/>
          <w:caps w:val="0"/>
          <w:spacing w:val="0"/>
          <w:w w:val="100"/>
          <w:sz w:val="24"/>
        </w:rPr>
        <w:t>，</w:t>
      </w:r>
      <w:r>
        <w:rPr>
          <w:rFonts w:hint="eastAsia"/>
          <w:b w:val="0"/>
          <w:i w:val="0"/>
          <w:caps w:val="0"/>
          <w:spacing w:val="0"/>
          <w:w w:val="100"/>
          <w:sz w:val="24"/>
          <w:lang w:val="en-US" w:eastAsia="zh-Hans"/>
        </w:rPr>
        <w:t>其中</w:t>
      </w:r>
      <w:r>
        <w:rPr>
          <w:rFonts w:hint="default"/>
          <w:b w:val="0"/>
          <w:i w:val="0"/>
          <w:caps w:val="0"/>
          <w:spacing w:val="0"/>
          <w:w w:val="100"/>
          <w:sz w:val="24"/>
          <w:lang w:eastAsia="zh-Hans"/>
        </w:rPr>
        <w:t>2021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  <w:t>级学前、小教、特教专业学生必须参加</w:t>
      </w:r>
      <w:r>
        <w:rPr>
          <w:rFonts w:hint="default" w:ascii="宋体" w:hAnsi="宋体" w:eastAsia="宋体" w:cs="宋体"/>
          <w:b w:val="0"/>
          <w:i w:val="0"/>
          <w:caps w:val="0"/>
          <w:spacing w:val="0"/>
          <w:w w:val="100"/>
          <w:sz w:val="24"/>
        </w:rPr>
        <w:t>，21级男生可以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lang w:val="en-US" w:eastAsia="zh-Hans"/>
        </w:rPr>
        <w:t>跨班级</w:t>
      </w:r>
      <w:r>
        <w:rPr>
          <w:rFonts w:hint="default" w:ascii="宋体" w:hAnsi="宋体" w:eastAsia="宋体" w:cs="宋体"/>
          <w:b w:val="0"/>
          <w:i w:val="0"/>
          <w:caps w:val="0"/>
          <w:spacing w:val="0"/>
          <w:w w:val="100"/>
          <w:sz w:val="24"/>
        </w:rPr>
        <w:t>整合参加比赛。</w:t>
      </w:r>
    </w:p>
    <w:p>
      <w:pPr>
        <w:numPr>
          <w:ilvl w:val="0"/>
          <w:numId w:val="1"/>
        </w:numPr>
        <w:snapToGrid/>
        <w:spacing w:before="0" w:beforeAutospacing="0" w:after="0" w:afterAutospacing="0" w:line="400" w:lineRule="exact"/>
        <w:jc w:val="both"/>
        <w:textAlignment w:val="baseline"/>
        <w:rPr>
          <w:b/>
          <w:bCs/>
          <w:i w:val="0"/>
          <w:caps w:val="0"/>
          <w:spacing w:val="0"/>
          <w:w w:val="100"/>
          <w:sz w:val="28"/>
          <w:szCs w:val="28"/>
        </w:rPr>
      </w:pPr>
      <w:r>
        <w:rPr>
          <w:rFonts w:hint="eastAsia"/>
          <w:b/>
          <w:bCs/>
          <w:i w:val="0"/>
          <w:caps w:val="0"/>
          <w:spacing w:val="0"/>
          <w:w w:val="100"/>
          <w:sz w:val="28"/>
          <w:szCs w:val="28"/>
        </w:rPr>
        <w:t>活动流程</w:t>
      </w:r>
    </w:p>
    <w:p>
      <w:pPr>
        <w:numPr>
          <w:ilvl w:val="0"/>
          <w:numId w:val="2"/>
        </w:numPr>
        <w:snapToGrid/>
        <w:spacing w:before="0" w:beforeAutospacing="0" w:after="0" w:afterAutospacing="0" w:line="400" w:lineRule="exact"/>
        <w:jc w:val="both"/>
        <w:textAlignment w:val="baseline"/>
        <w:rPr>
          <w:b/>
          <w:bCs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lang w:val="zh-TW" w:eastAsia="zh-TW"/>
        </w:rPr>
        <w:t>活动时间及地点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lang w:val="zh-TW"/>
        </w:rPr>
        <w:t>（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</w:rPr>
        <w:t>暂定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lang w:val="zh-TW"/>
        </w:rPr>
        <w:t>）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lang w:val="zh-TW" w:eastAsia="zh-TW"/>
        </w:rPr>
        <w:t>：</w:t>
      </w:r>
    </w:p>
    <w:p>
      <w:pPr>
        <w:pStyle w:val="4"/>
        <w:framePr w:wrap="auto" w:vAnchor="margin" w:hAnchor="text" w:yAlign="inline"/>
        <w:snapToGrid/>
        <w:spacing w:before="0" w:beforeAutospacing="0" w:after="0" w:afterAutospacing="0" w:line="400" w:lineRule="exact"/>
        <w:ind w:left="0" w:leftChars="0" w:firstLine="0" w:firstLineChars="0"/>
        <w:jc w:val="both"/>
        <w:textAlignment w:val="baseline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w w:val="100"/>
          <w:sz w:val="24"/>
          <w:szCs w:val="24"/>
        </w:rPr>
      </w:pPr>
      <w:r>
        <w:rPr>
          <w:rFonts w:ascii="宋体" w:hAnsi="宋体" w:eastAsia="宋体" w:cs="宋体"/>
          <w:b w:val="0"/>
          <w:i w:val="0"/>
          <w:caps w:val="0"/>
          <w:color w:val="000000"/>
          <w:spacing w:val="0"/>
          <w:w w:val="100"/>
          <w:sz w:val="24"/>
          <w:szCs w:val="24"/>
        </w:rPr>
        <w:t xml:space="preserve">     2022年5月11日  </w:t>
      </w:r>
      <w:r>
        <w:rPr>
          <w:rFonts w:ascii="宋体" w:hAnsi="宋体" w:eastAsia="宋体" w:cs="宋体"/>
          <w:b w:val="0"/>
          <w:i w:val="0"/>
          <w:caps w:val="0"/>
          <w:color w:val="000000"/>
          <w:spacing w:val="0"/>
          <w:w w:val="100"/>
          <w:sz w:val="24"/>
          <w:szCs w:val="24"/>
          <w:shd w:val="clear"/>
        </w:rPr>
        <w:t>下沙</w:t>
      </w:r>
      <w:r>
        <w:rPr>
          <w:rFonts w:ascii="宋体" w:hAnsi="宋体" w:eastAsia="宋体" w:cs="宋体"/>
          <w:b w:val="0"/>
          <w:i w:val="0"/>
          <w:caps w:val="0"/>
          <w:color w:val="000000"/>
          <w:spacing w:val="0"/>
          <w:w w:val="100"/>
          <w:sz w:val="24"/>
          <w:szCs w:val="24"/>
        </w:rPr>
        <w:t>校区</w:t>
      </w:r>
    </w:p>
    <w:p>
      <w:pPr>
        <w:numPr>
          <w:ilvl w:val="0"/>
          <w:numId w:val="2"/>
        </w:numPr>
        <w:snapToGrid/>
        <w:spacing w:before="0" w:beforeAutospacing="0" w:after="0" w:afterAutospacing="0" w:line="400" w:lineRule="exact"/>
        <w:jc w:val="both"/>
        <w:textAlignment w:val="baseline"/>
        <w:rPr>
          <w:rFonts w:ascii="宋体" w:hAnsi="宋体" w:eastAsia="宋体" w:cs="宋体"/>
          <w:b/>
          <w:bCs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</w:rPr>
        <w:t>舞蹈要求：</w:t>
      </w:r>
    </w:p>
    <w:p>
      <w:pPr>
        <w:numPr>
          <w:ilvl w:val="0"/>
          <w:numId w:val="3"/>
        </w:numPr>
        <w:snapToGrid/>
        <w:spacing w:before="0" w:beforeAutospacing="0" w:after="0" w:afterAutospacing="0" w:line="400" w:lineRule="exact"/>
        <w:ind w:firstLine="480" w:firstLineChars="200"/>
        <w:jc w:val="both"/>
        <w:textAlignment w:val="baseline"/>
        <w:rPr>
          <w:rFonts w:ascii="宋体" w:hAnsi="宋体" w:eastAsia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  <w:t>21级学前、小教、特教专业学生必须参加</w:t>
      </w:r>
      <w:r>
        <w:rPr>
          <w:rFonts w:hint="default" w:ascii="宋体" w:hAnsi="宋体" w:eastAsia="宋体" w:cs="宋体"/>
          <w:b w:val="0"/>
          <w:i w:val="0"/>
          <w:caps w:val="0"/>
          <w:spacing w:val="0"/>
          <w:w w:val="100"/>
          <w:sz w:val="24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lang w:val="en-US" w:eastAsia="zh-Hans"/>
        </w:rPr>
        <w:t>其余专业班级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  <w:t>自愿报名参加，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lang w:val="zh-TW" w:eastAsia="zh-TW"/>
        </w:rPr>
        <w:t>参赛舞种不限，时长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lang w:val="zh-TW" w:eastAsia="zh-TW"/>
        </w:rPr>
        <w:t>分钟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lang w:eastAsia="zh-TW"/>
        </w:rPr>
        <w:t>以内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  <w:t>（包括上下场）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lang w:eastAsia="zh-TW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lang w:val="zh-TW" w:eastAsia="zh-TW"/>
        </w:rPr>
        <w:t>超时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lang w:eastAsia="zh-TW"/>
        </w:rPr>
        <w:t>将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lang w:val="zh-TW" w:eastAsia="zh-TW"/>
        </w:rPr>
        <w:t>酌情扣分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lang w:val="zh-TW" w:eastAsia="zh-CN"/>
        </w:rPr>
        <w:t>。</w:t>
      </w:r>
    </w:p>
    <w:p>
      <w:pPr>
        <w:numPr>
          <w:ilvl w:val="0"/>
          <w:numId w:val="3"/>
        </w:numPr>
        <w:snapToGrid/>
        <w:spacing w:before="0" w:beforeAutospacing="0" w:after="0" w:afterAutospacing="0" w:line="400" w:lineRule="exact"/>
        <w:ind w:firstLine="480" w:firstLineChars="200"/>
        <w:jc w:val="both"/>
        <w:textAlignment w:val="baseline"/>
        <w:rPr>
          <w:rFonts w:ascii="宋体" w:hAnsi="宋体" w:eastAsia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  <w:t>内容积极向上，符合当代大学生的精神风貌，建议围绕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4"/>
          <w:highlight w:val="none"/>
          <w:lang w:eastAsia="zh-CN"/>
        </w:rPr>
        <w:t>“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4"/>
          <w:highlight w:val="none"/>
          <w:lang w:val="en-US" w:eastAsia="zh-CN"/>
        </w:rPr>
        <w:t>建团百年，喜迎亚运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4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  <w:t>的主题展开，围绕该主题将在评分时酌情加分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lang w:eastAsia="zh-CN"/>
        </w:rPr>
        <w:t>。</w:t>
      </w:r>
    </w:p>
    <w:p>
      <w:pPr>
        <w:numPr>
          <w:ilvl w:val="0"/>
          <w:numId w:val="3"/>
        </w:numPr>
        <w:snapToGrid/>
        <w:spacing w:before="0" w:beforeAutospacing="0" w:after="0" w:afterAutospacing="0" w:line="400" w:lineRule="exact"/>
        <w:ind w:firstLine="480" w:firstLineChars="200"/>
        <w:jc w:val="both"/>
        <w:textAlignment w:val="baseline"/>
        <w:rPr>
          <w:rFonts w:ascii="宋体" w:hAnsi="宋体" w:eastAsia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  <w:t>参赛作品有原创和非原创之分，根据具体标准酌情加分（原创加分，改编不加分）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lang w:eastAsia="zh-CN"/>
        </w:rPr>
        <w:t>。</w:t>
      </w:r>
    </w:p>
    <w:p>
      <w:pPr>
        <w:numPr>
          <w:ilvl w:val="0"/>
          <w:numId w:val="3"/>
        </w:numPr>
        <w:snapToGrid/>
        <w:spacing w:before="0" w:beforeAutospacing="0" w:after="0" w:afterAutospacing="0" w:line="400" w:lineRule="exact"/>
        <w:ind w:firstLine="480" w:firstLineChars="200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  <w:t>参赛人数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lang w:val="en-US" w:eastAsia="zh-CN"/>
        </w:rPr>
        <w:t>21级要求群舞，12人及以上；其他年级可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  <w:t>根据各自节目需要而定，可选择个人参赛或组队参赛（不限男女，有请外援现象会相应扣分）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lang w:eastAsia="zh-CN"/>
        </w:rPr>
        <w:t>。</w:t>
      </w:r>
    </w:p>
    <w:p>
      <w:pPr>
        <w:numPr>
          <w:ilvl w:val="0"/>
          <w:numId w:val="3"/>
        </w:numPr>
        <w:snapToGrid/>
        <w:spacing w:before="0" w:beforeAutospacing="0" w:after="0" w:afterAutospacing="0" w:line="400" w:lineRule="exact"/>
        <w:ind w:firstLine="480" w:firstLineChars="200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  <w:t>参赛作品的整体编排合理连贯，富有创意；动作整齐，具有表现力；配乐选择恰当，有独特的情感表达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lang w:eastAsia="zh-CN"/>
        </w:rPr>
        <w:t>。</w:t>
      </w:r>
    </w:p>
    <w:p>
      <w:pPr>
        <w:numPr>
          <w:ilvl w:val="0"/>
          <w:numId w:val="3"/>
        </w:numPr>
        <w:snapToGrid/>
        <w:spacing w:before="0" w:beforeAutospacing="0" w:after="0" w:afterAutospacing="0" w:line="400" w:lineRule="exact"/>
        <w:ind w:firstLine="480" w:firstLineChars="200"/>
        <w:jc w:val="both"/>
        <w:textAlignment w:val="baseline"/>
        <w:rPr>
          <w:rFonts w:ascii="宋体" w:hAnsi="宋体" w:eastAsia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lang w:val="zh-TW" w:eastAsia="zh-TW"/>
        </w:rPr>
        <w:t>服装搭配合理，仪容整洁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lang w:val="zh-TW"/>
        </w:rPr>
        <w:t>。</w:t>
      </w:r>
    </w:p>
    <w:p>
      <w:pPr>
        <w:numPr>
          <w:ilvl w:val="0"/>
          <w:numId w:val="2"/>
        </w:numPr>
        <w:snapToGrid/>
        <w:spacing w:before="0" w:beforeAutospacing="0" w:after="0" w:afterAutospacing="0" w:line="400" w:lineRule="exact"/>
        <w:jc w:val="both"/>
        <w:textAlignment w:val="baseline"/>
        <w:rPr>
          <w:b/>
          <w:bCs/>
          <w:i w:val="0"/>
          <w:caps w:val="0"/>
          <w:spacing w:val="0"/>
          <w:w w:val="100"/>
          <w:sz w:val="24"/>
        </w:rPr>
      </w:pPr>
      <w:r>
        <w:rPr>
          <w:rFonts w:hint="eastAsia"/>
          <w:b/>
          <w:bCs/>
          <w:i w:val="0"/>
          <w:caps w:val="0"/>
          <w:spacing w:val="0"/>
          <w:w w:val="100"/>
          <w:sz w:val="24"/>
        </w:rPr>
        <w:t>评分标准：</w:t>
      </w:r>
    </w:p>
    <w:p>
      <w:pPr>
        <w:snapToGrid/>
        <w:spacing w:before="0" w:beforeAutospacing="0" w:after="0" w:afterAutospacing="0" w:line="400" w:lineRule="exact"/>
        <w:ind w:firstLine="480" w:firstLineChars="200"/>
        <w:jc w:val="both"/>
        <w:textAlignment w:val="baseline"/>
        <w:rPr>
          <w:b w:val="0"/>
          <w:i w:val="0"/>
          <w:caps w:val="0"/>
          <w:spacing w:val="0"/>
          <w:w w:val="100"/>
          <w:sz w:val="24"/>
        </w:rPr>
      </w:pPr>
      <w:r>
        <w:rPr>
          <w:b w:val="0"/>
          <w:i w:val="0"/>
          <w:caps w:val="0"/>
          <w:spacing w:val="0"/>
          <w:w w:val="100"/>
          <w:sz w:val="24"/>
        </w:rPr>
        <w:t>评委老师评分，评分为百分制。所有参赛节目按照分数从高到低晋级决赛，共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  <w:t>个</w:t>
      </w:r>
      <w:r>
        <w:rPr>
          <w:b w:val="0"/>
          <w:i w:val="0"/>
          <w:caps w:val="0"/>
          <w:spacing w:val="0"/>
          <w:w w:val="100"/>
          <w:sz w:val="24"/>
        </w:rPr>
        <w:t>节目晋级</w:t>
      </w:r>
      <w:r>
        <w:rPr>
          <w:rFonts w:hint="eastAsia"/>
          <w:b w:val="0"/>
          <w:i w:val="0"/>
          <w:caps w:val="0"/>
          <w:spacing w:val="0"/>
          <w:w w:val="100"/>
          <w:sz w:val="24"/>
        </w:rPr>
        <w:t>。评分标准如下：</w:t>
      </w:r>
    </w:p>
    <w:p>
      <w:pPr>
        <w:numPr>
          <w:ilvl w:val="0"/>
          <w:numId w:val="4"/>
        </w:numPr>
        <w:snapToGrid/>
        <w:spacing w:before="0" w:beforeAutospacing="0" w:after="0" w:afterAutospacing="0" w:line="400" w:lineRule="exact"/>
        <w:ind w:firstLine="480" w:firstLineChars="200"/>
        <w:jc w:val="both"/>
        <w:textAlignment w:val="baseline"/>
        <w:rPr>
          <w:rFonts w:ascii="宋体" w:hAnsi="宋体" w:eastAsia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  <w:t>舞蹈编排（30分）：舞蹈整体编排具有合理性、连贯性、完整性；表现形式新颖、有创意；剧目选择需有质量。</w:t>
      </w:r>
    </w:p>
    <w:p>
      <w:pPr>
        <w:numPr>
          <w:ilvl w:val="0"/>
          <w:numId w:val="4"/>
        </w:numPr>
        <w:snapToGrid/>
        <w:spacing w:before="0" w:beforeAutospacing="0" w:after="0" w:afterAutospacing="0" w:line="400" w:lineRule="exact"/>
        <w:ind w:firstLine="480" w:firstLineChars="200"/>
        <w:jc w:val="both"/>
        <w:textAlignment w:val="baseline"/>
        <w:rPr>
          <w:rFonts w:ascii="宋体" w:hAnsi="宋体" w:eastAsia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  <w:t>舞蹈表演（60分）：对舞曲的理解准确，舞蹈动作吻合音乐旋律富有节奏感；表演过程中动作流畅协调，表现力和技巧性强；表演者精神饱满，台风端正。</w:t>
      </w:r>
    </w:p>
    <w:p>
      <w:pPr>
        <w:numPr>
          <w:ilvl w:val="0"/>
          <w:numId w:val="4"/>
        </w:numPr>
        <w:snapToGrid/>
        <w:spacing w:before="0" w:beforeAutospacing="0" w:after="0" w:afterAutospacing="0" w:line="400" w:lineRule="exact"/>
        <w:ind w:firstLine="480" w:firstLineChars="200"/>
        <w:jc w:val="both"/>
        <w:textAlignment w:val="baseline"/>
        <w:rPr>
          <w:rFonts w:ascii="宋体" w:hAnsi="宋体" w:eastAsia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  <w:t>舞蹈服装（10分）：服装造型符合舞蹈表演形式，表演者表演过程中流露出一种良好的艺术气质，营造出良好的舞台效果。</w:t>
      </w:r>
    </w:p>
    <w:p>
      <w:pPr>
        <w:numPr>
          <w:ilvl w:val="0"/>
          <w:numId w:val="2"/>
        </w:numPr>
        <w:snapToGrid/>
        <w:spacing w:before="0" w:beforeAutospacing="0" w:after="0" w:afterAutospacing="0" w:line="400" w:lineRule="exact"/>
        <w:jc w:val="both"/>
        <w:textAlignment w:val="baseline"/>
        <w:rPr>
          <w:rFonts w:ascii="宋体" w:hAnsi="宋体" w:eastAsia="宋体" w:cs="宋体"/>
          <w:b/>
          <w:bCs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</w:rPr>
        <w:t>比赛顺序：</w:t>
      </w:r>
    </w:p>
    <w:p>
      <w:pPr>
        <w:snapToGrid/>
        <w:spacing w:before="0" w:beforeAutospacing="0" w:after="0" w:afterAutospacing="0" w:line="400" w:lineRule="exact"/>
        <w:ind w:left="420"/>
        <w:jc w:val="both"/>
        <w:textAlignment w:val="baseline"/>
        <w:rPr>
          <w:rFonts w:ascii="宋体" w:hAnsi="宋体" w:eastAsia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4"/>
        </w:rPr>
        <w:t>以抽签结果进行比赛</w:t>
      </w:r>
    </w:p>
    <w:p>
      <w:pPr>
        <w:numPr>
          <w:ilvl w:val="0"/>
          <w:numId w:val="2"/>
        </w:numPr>
        <w:snapToGrid/>
        <w:spacing w:before="0" w:beforeAutospacing="0" w:after="0" w:afterAutospacing="0" w:line="400" w:lineRule="exact"/>
        <w:jc w:val="both"/>
        <w:textAlignment w:val="baseline"/>
        <w:rPr>
          <w:b/>
          <w:bCs/>
          <w:i w:val="0"/>
          <w:caps w:val="0"/>
          <w:spacing w:val="0"/>
          <w:w w:val="100"/>
          <w:sz w:val="24"/>
        </w:rPr>
      </w:pPr>
      <w:r>
        <w:rPr>
          <w:rFonts w:hint="eastAsia"/>
          <w:b/>
          <w:bCs/>
          <w:i w:val="0"/>
          <w:caps w:val="0"/>
          <w:spacing w:val="0"/>
          <w:w w:val="100"/>
          <w:sz w:val="24"/>
        </w:rPr>
        <w:t>报名方式：</w:t>
      </w:r>
    </w:p>
    <w:p>
      <w:pPr>
        <w:snapToGrid/>
        <w:spacing w:before="0" w:beforeAutospacing="0" w:after="0" w:afterAutospacing="0" w:line="400" w:lineRule="exact"/>
        <w:ind w:firstLine="480" w:firstLineChars="200"/>
        <w:jc w:val="both"/>
        <w:textAlignment w:val="baseline"/>
        <w:rPr>
          <w:b w:val="0"/>
          <w:i w:val="0"/>
          <w:caps w:val="0"/>
          <w:spacing w:val="0"/>
          <w:w w:val="100"/>
          <w:sz w:val="24"/>
        </w:rPr>
      </w:pPr>
      <w:r>
        <w:rPr>
          <w:b w:val="0"/>
          <w:i w:val="0"/>
          <w:caps w:val="0"/>
          <w:spacing w:val="0"/>
          <w:w w:val="100"/>
          <w:sz w:val="24"/>
        </w:rPr>
        <w:t>各班参赛选手以节目为单位，将比赛信息（</w:t>
      </w:r>
      <w:r>
        <w:rPr>
          <w:rFonts w:hint="eastAsia"/>
          <w:b w:val="0"/>
          <w:i w:val="0"/>
          <w:caps w:val="0"/>
          <w:spacing w:val="0"/>
          <w:w w:val="100"/>
          <w:sz w:val="24"/>
        </w:rPr>
        <w:t>1</w:t>
      </w:r>
      <w:r>
        <w:rPr>
          <w:b w:val="0"/>
          <w:i w:val="0"/>
          <w:caps w:val="0"/>
          <w:spacing w:val="0"/>
          <w:w w:val="100"/>
          <w:sz w:val="24"/>
        </w:rPr>
        <w:t>.节目负责人</w:t>
      </w:r>
      <w:r>
        <w:rPr>
          <w:rFonts w:hint="eastAsia"/>
          <w:b w:val="0"/>
          <w:i w:val="0"/>
          <w:caps w:val="0"/>
          <w:spacing w:val="0"/>
          <w:w w:val="100"/>
          <w:sz w:val="24"/>
        </w:rPr>
        <w:t>姓名；2</w:t>
      </w:r>
      <w:r>
        <w:rPr>
          <w:b w:val="0"/>
          <w:i w:val="0"/>
          <w:caps w:val="0"/>
          <w:spacing w:val="0"/>
          <w:w w:val="100"/>
          <w:sz w:val="24"/>
        </w:rPr>
        <w:t>.</w:t>
      </w:r>
      <w:r>
        <w:rPr>
          <w:rFonts w:hint="eastAsia"/>
          <w:b w:val="0"/>
          <w:i w:val="0"/>
          <w:caps w:val="0"/>
          <w:spacing w:val="0"/>
          <w:w w:val="100"/>
          <w:sz w:val="24"/>
        </w:rPr>
        <w:t>负责人</w:t>
      </w:r>
      <w:r>
        <w:rPr>
          <w:b w:val="0"/>
          <w:i w:val="0"/>
          <w:caps w:val="0"/>
          <w:spacing w:val="0"/>
          <w:w w:val="100"/>
          <w:sz w:val="24"/>
        </w:rPr>
        <w:t>联系电话</w:t>
      </w:r>
      <w:r>
        <w:rPr>
          <w:rFonts w:hint="eastAsia"/>
          <w:b w:val="0"/>
          <w:i w:val="0"/>
          <w:caps w:val="0"/>
          <w:spacing w:val="0"/>
          <w:w w:val="100"/>
          <w:sz w:val="24"/>
        </w:rPr>
        <w:t>；3</w:t>
      </w:r>
      <w:r>
        <w:rPr>
          <w:b w:val="0"/>
          <w:i w:val="0"/>
          <w:caps w:val="0"/>
          <w:spacing w:val="0"/>
          <w:w w:val="100"/>
          <w:sz w:val="24"/>
        </w:rPr>
        <w:t>.所有成员的班级</w:t>
      </w:r>
      <w:r>
        <w:rPr>
          <w:rFonts w:hint="eastAsia"/>
          <w:b w:val="0"/>
          <w:i w:val="0"/>
          <w:caps w:val="0"/>
          <w:spacing w:val="0"/>
          <w:w w:val="100"/>
          <w:sz w:val="24"/>
        </w:rPr>
        <w:t>+</w:t>
      </w:r>
      <w:r>
        <w:rPr>
          <w:b w:val="0"/>
          <w:i w:val="0"/>
          <w:caps w:val="0"/>
          <w:spacing w:val="0"/>
          <w:w w:val="100"/>
          <w:sz w:val="24"/>
        </w:rPr>
        <w:t>姓名</w:t>
      </w:r>
      <w:r>
        <w:rPr>
          <w:rFonts w:hint="eastAsia"/>
          <w:b w:val="0"/>
          <w:i w:val="0"/>
          <w:caps w:val="0"/>
          <w:spacing w:val="0"/>
          <w:w w:val="100"/>
          <w:sz w:val="24"/>
        </w:rPr>
        <w:t>；4</w:t>
      </w:r>
      <w:r>
        <w:rPr>
          <w:b w:val="0"/>
          <w:i w:val="0"/>
          <w:caps w:val="0"/>
          <w:spacing w:val="0"/>
          <w:w w:val="100"/>
          <w:sz w:val="24"/>
        </w:rPr>
        <w:t>.比赛曲目），于2021年5月1日20:00前发送至邮箱1291627562@qq.com</w:t>
      </w:r>
    </w:p>
    <w:p>
      <w:pPr>
        <w:snapToGrid/>
        <w:spacing w:before="0" w:beforeAutospacing="0" w:after="0" w:afterAutospacing="0" w:line="400" w:lineRule="exact"/>
        <w:ind w:firstLine="480" w:firstLineChars="200"/>
        <w:jc w:val="both"/>
        <w:textAlignment w:val="baseline"/>
        <w:rPr>
          <w:b w:val="0"/>
          <w:i w:val="0"/>
          <w:caps w:val="0"/>
          <w:spacing w:val="0"/>
          <w:w w:val="100"/>
          <w:sz w:val="24"/>
        </w:rPr>
      </w:pPr>
    </w:p>
    <w:p>
      <w:pPr>
        <w:snapToGrid/>
        <w:spacing w:before="0" w:beforeAutospacing="0" w:after="0" w:afterAutospacing="0" w:line="400" w:lineRule="exact"/>
        <w:ind w:firstLine="480" w:firstLineChars="200"/>
        <w:jc w:val="right"/>
        <w:textAlignment w:val="baseline"/>
        <w:rPr>
          <w:rFonts w:hint="eastAsia"/>
          <w:b w:val="0"/>
          <w:i w:val="0"/>
          <w:caps w:val="0"/>
          <w:spacing w:val="0"/>
          <w:w w:val="100"/>
          <w:sz w:val="24"/>
          <w:lang w:val="en-US" w:eastAsia="zh-Hans"/>
        </w:rPr>
      </w:pPr>
      <w:r>
        <w:rPr>
          <w:rFonts w:hint="eastAsia"/>
          <w:b w:val="0"/>
          <w:i w:val="0"/>
          <w:caps w:val="0"/>
          <w:spacing w:val="0"/>
          <w:w w:val="100"/>
          <w:sz w:val="24"/>
          <w:lang w:val="en-US" w:eastAsia="zh-Hans"/>
        </w:rPr>
        <w:t>经亨颐教育学院团委学生会</w:t>
      </w:r>
    </w:p>
    <w:p>
      <w:pPr>
        <w:snapToGrid/>
        <w:spacing w:before="0" w:beforeAutospacing="0" w:after="0" w:afterAutospacing="0" w:line="400" w:lineRule="exact"/>
        <w:ind w:firstLine="480" w:firstLineChars="200"/>
        <w:jc w:val="right"/>
        <w:textAlignment w:val="baseline"/>
        <w:rPr>
          <w:rFonts w:hint="eastAsia"/>
          <w:b w:val="0"/>
          <w:i w:val="0"/>
          <w:caps w:val="0"/>
          <w:spacing w:val="0"/>
          <w:w w:val="100"/>
          <w:sz w:val="24"/>
          <w:lang w:eastAsia="zh-Hans"/>
        </w:rPr>
      </w:pPr>
      <w:r>
        <w:rPr>
          <w:rFonts w:hint="default"/>
          <w:b w:val="0"/>
          <w:i w:val="0"/>
          <w:caps w:val="0"/>
          <w:spacing w:val="0"/>
          <w:w w:val="100"/>
          <w:sz w:val="24"/>
          <w:lang w:eastAsia="zh-Hans"/>
        </w:rPr>
        <w:t>2022</w:t>
      </w:r>
      <w:r>
        <w:rPr>
          <w:rFonts w:hint="eastAsia"/>
          <w:b w:val="0"/>
          <w:i w:val="0"/>
          <w:caps w:val="0"/>
          <w:spacing w:val="0"/>
          <w:w w:val="100"/>
          <w:sz w:val="24"/>
          <w:lang w:val="en-US" w:eastAsia="zh-Hans"/>
        </w:rPr>
        <w:t>年</w:t>
      </w:r>
      <w:r>
        <w:rPr>
          <w:rFonts w:hint="default"/>
          <w:b w:val="0"/>
          <w:i w:val="0"/>
          <w:caps w:val="0"/>
          <w:spacing w:val="0"/>
          <w:w w:val="100"/>
          <w:sz w:val="24"/>
          <w:lang w:eastAsia="zh-Hans"/>
        </w:rPr>
        <w:t>2</w:t>
      </w:r>
      <w:r>
        <w:rPr>
          <w:rFonts w:hint="eastAsia"/>
          <w:b w:val="0"/>
          <w:i w:val="0"/>
          <w:caps w:val="0"/>
          <w:spacing w:val="0"/>
          <w:w w:val="100"/>
          <w:sz w:val="24"/>
          <w:lang w:val="en-US" w:eastAsia="zh-Hans"/>
        </w:rPr>
        <w:t>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2CBA7C2"/>
    <w:multiLevelType w:val="singleLevel"/>
    <w:tmpl w:val="C2CBA7C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DABC0CD4"/>
    <w:multiLevelType w:val="singleLevel"/>
    <w:tmpl w:val="DABC0CD4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22CF7F82"/>
    <w:multiLevelType w:val="singleLevel"/>
    <w:tmpl w:val="22CF7F8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>
    <w:nsid w:val="42BB7E8B"/>
    <w:multiLevelType w:val="singleLevel"/>
    <w:tmpl w:val="42BB7E8B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4A62E2"/>
    <w:rsid w:val="000905C8"/>
    <w:rsid w:val="00C014AE"/>
    <w:rsid w:val="0D4A62E2"/>
    <w:rsid w:val="1B44779F"/>
    <w:rsid w:val="1C7C3CF9"/>
    <w:rsid w:val="2DFB9BA0"/>
    <w:rsid w:val="3F622CF7"/>
    <w:rsid w:val="57BE5743"/>
    <w:rsid w:val="5B7BC14A"/>
    <w:rsid w:val="5E4F231D"/>
    <w:rsid w:val="7DE3688C"/>
    <w:rsid w:val="7E3E33C6"/>
    <w:rsid w:val="BEEF2F19"/>
    <w:rsid w:val="DF3FCF83"/>
    <w:rsid w:val="FFADB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A"/>
    <w:qFormat/>
    <w:uiPriority w:val="0"/>
    <w:pPr>
      <w:framePr w:wrap="around" w:vAnchor="margin" w:hAnchor="text" w:y="1"/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113</Words>
  <Characters>646</Characters>
  <Lines>5</Lines>
  <Paragraphs>1</Paragraphs>
  <ScaleCrop>false</ScaleCrop>
  <LinksUpToDate>false</LinksUpToDate>
  <CharactersWithSpaces>758</CharactersWithSpaces>
  <Application>WPS Office_4.0.0.6524_F1E327BC-269C-435d-A152-05C5408002CA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2021-01-28T08:57:00Z</dcterms:created>
  <dc:creator>㝩漮穅䆲㱂</dc:creator>
  <cp:lastModifiedBy>tangbinhui</cp:lastModifiedBy>
  <dcterms:modified xsi:type="dcterms:W3CDTF">2022-02-11T17:45:45Z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  <property fmtid="{D5CDD505-2E9C-101B-9397-08002B2CF9AE}" pid="3" name="ICV">
    <vt:lpwstr>7ED7B8AA698144D59F974E368885C5B9</vt:lpwstr>
  </property>
</Properties>
</file>