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第</w:t>
      </w:r>
      <w:r>
        <w:rPr>
          <w:rFonts w:hint="default"/>
          <w:b/>
          <w:bCs/>
          <w:sz w:val="32"/>
          <w:szCs w:val="32"/>
          <w:lang w:val="en-US"/>
        </w:rPr>
        <w:t>二十</w:t>
      </w:r>
      <w:r>
        <w:rPr>
          <w:rFonts w:hint="eastAsia"/>
          <w:b/>
          <w:bCs/>
          <w:sz w:val="32"/>
          <w:szCs w:val="32"/>
        </w:rPr>
        <w:t>届“六艺节”之“吟春裁意”诗画创作及手工大赛通知</w:t>
      </w:r>
    </w:p>
    <w:p>
      <w:pPr>
        <w:pStyle w:val="11"/>
        <w:numPr>
          <w:ilvl w:val="0"/>
          <w:numId w:val="0"/>
        </w:numPr>
        <w:spacing w:line="400" w:lineRule="exact"/>
        <w:ind w:firstLine="0"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</w:t>
      </w:r>
      <w:r>
        <w:rPr>
          <w:rFonts w:hint="default"/>
          <w:b/>
          <w:bCs/>
          <w:sz w:val="28"/>
          <w:szCs w:val="28"/>
          <w:lang w:val="en-US"/>
        </w:rPr>
        <w:t xml:space="preserve"> 一、</w:t>
      </w:r>
      <w:r>
        <w:rPr>
          <w:rFonts w:hint="eastAsia"/>
          <w:b/>
          <w:bCs/>
          <w:sz w:val="28"/>
          <w:szCs w:val="28"/>
        </w:rPr>
        <w:t>活动主题</w:t>
      </w:r>
    </w:p>
    <w:p>
      <w:pPr>
        <w:pStyle w:val="11"/>
        <w:widowControl/>
        <w:spacing w:line="400" w:lineRule="exact"/>
        <w:ind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202</w:t>
      </w:r>
      <w:r>
        <w:rPr>
          <w:rFonts w:hint="eastAsia" w:ascii="宋体" w:hAnsi="宋体"/>
          <w:sz w:val="24"/>
          <w:szCs w:val="24"/>
        </w:rPr>
        <w:t>4年，在全校贯彻学习党的二十大精神的同时，新中国</w:t>
      </w:r>
      <w:r>
        <w:rPr>
          <w:rFonts w:hint="default" w:ascii="宋体" w:hAnsi="宋体"/>
          <w:sz w:val="24"/>
          <w:szCs w:val="24"/>
          <w:lang w:val="en-US"/>
        </w:rPr>
        <w:t>七十五</w:t>
      </w:r>
      <w:r>
        <w:rPr>
          <w:rFonts w:hint="eastAsia" w:ascii="宋体" w:hAnsi="宋体"/>
          <w:sz w:val="24"/>
          <w:szCs w:val="24"/>
        </w:rPr>
        <w:t>华诞、</w:t>
      </w:r>
      <w:r>
        <w:rPr>
          <w:rFonts w:hint="default" w:hAnsi="宋体"/>
          <w:sz w:val="24"/>
          <w:szCs w:val="24"/>
          <w:lang w:val="en-US"/>
        </w:rPr>
        <w:t>“</w:t>
      </w:r>
      <w:r>
        <w:rPr>
          <w:rFonts w:hint="eastAsia" w:ascii="宋体" w:hAnsi="宋体"/>
          <w:sz w:val="24"/>
          <w:szCs w:val="24"/>
        </w:rPr>
        <w:t>六艺节</w:t>
      </w:r>
      <w:r>
        <w:rPr>
          <w:rFonts w:hint="default" w:hAnsi="宋体"/>
          <w:sz w:val="24"/>
          <w:szCs w:val="24"/>
          <w:lang w:val="en-US"/>
        </w:rPr>
        <w:t>”二十</w:t>
      </w:r>
      <w:r>
        <w:rPr>
          <w:rFonts w:hint="eastAsia" w:ascii="宋体" w:hAnsi="宋体"/>
          <w:sz w:val="24"/>
          <w:szCs w:val="24"/>
        </w:rPr>
        <w:t>周年已然到来。为向新征程迈进贡献杭师学子的青春力量，让青年大学生深入学习党的二十大精神，此次“吟春裁意”诗画创作及手工大赛以</w:t>
      </w:r>
      <w:r>
        <w:rPr>
          <w:rFonts w:hint="eastAsia" w:ascii="宋体" w:hAnsi="宋体"/>
          <w:b/>
          <w:bCs/>
          <w:sz w:val="24"/>
          <w:szCs w:val="24"/>
        </w:rPr>
        <w:t>“庆盛世华诞，迎六艺辉光”</w:t>
      </w:r>
      <w:r>
        <w:rPr>
          <w:rFonts w:hint="eastAsia" w:ascii="宋体" w:hAnsi="宋体"/>
          <w:sz w:val="24"/>
          <w:szCs w:val="24"/>
        </w:rPr>
        <w:t>为主题，并结合党的二十大精神、“十四五</w:t>
      </w:r>
      <w:r>
        <w:rPr>
          <w:rFonts w:hint="default" w:hAnsi="宋体"/>
          <w:sz w:val="24"/>
          <w:szCs w:val="24"/>
          <w:lang w:val="en-US"/>
        </w:rPr>
        <w:t>”</w:t>
      </w:r>
      <w:r>
        <w:rPr>
          <w:rFonts w:hint="eastAsia" w:ascii="宋体" w:hAnsi="宋体"/>
          <w:sz w:val="24"/>
          <w:szCs w:val="24"/>
        </w:rPr>
        <w:t>规划目标任务与我院六艺精神，用诗画和手工作品，庆祝</w:t>
      </w:r>
      <w:r>
        <w:rPr>
          <w:rFonts w:hint="eastAsia" w:ascii="宋体" w:hAnsi="宋体" w:cs="宋体"/>
          <w:color w:val="000000"/>
          <w:sz w:val="24"/>
        </w:rPr>
        <w:t>新中国成立7</w:t>
      </w:r>
      <w:r>
        <w:rPr>
          <w:rFonts w:ascii="宋体" w:hAnsi="宋体" w:cs="宋体"/>
          <w:color w:val="000000"/>
          <w:sz w:val="24"/>
        </w:rPr>
        <w:t>5</w:t>
      </w:r>
      <w:r>
        <w:rPr>
          <w:rFonts w:hint="eastAsia" w:ascii="宋体" w:hAnsi="宋体" w:cs="宋体"/>
          <w:color w:val="000000"/>
          <w:sz w:val="24"/>
        </w:rPr>
        <w:t>周年暨我院</w:t>
      </w:r>
      <w:r>
        <w:rPr>
          <w:rFonts w:hint="default" w:hAnsi="宋体" w:cs="宋体"/>
          <w:color w:val="000000"/>
          <w:sz w:val="24"/>
          <w:lang w:val="en-US"/>
        </w:rPr>
        <w:t>“</w:t>
      </w:r>
      <w:r>
        <w:rPr>
          <w:rFonts w:hint="eastAsia" w:ascii="宋体" w:hAnsi="宋体" w:cs="宋体"/>
          <w:color w:val="000000"/>
          <w:sz w:val="24"/>
        </w:rPr>
        <w:t>六艺节</w:t>
      </w:r>
      <w:r>
        <w:rPr>
          <w:rFonts w:hint="default" w:hAnsi="宋体" w:cs="宋体"/>
          <w:color w:val="000000"/>
          <w:sz w:val="24"/>
          <w:lang w:val="en-US"/>
        </w:rPr>
        <w:t>”</w:t>
      </w:r>
      <w:r>
        <w:rPr>
          <w:rFonts w:hint="eastAsia" w:ascii="宋体" w:hAnsi="宋体" w:cs="宋体"/>
          <w:color w:val="000000"/>
          <w:sz w:val="24"/>
        </w:rPr>
        <w:t>2</w:t>
      </w:r>
      <w:r>
        <w:rPr>
          <w:rFonts w:ascii="宋体" w:hAnsi="宋体" w:cs="宋体"/>
          <w:color w:val="000000"/>
          <w:sz w:val="24"/>
        </w:rPr>
        <w:t>0</w:t>
      </w:r>
      <w:r>
        <w:rPr>
          <w:rFonts w:hint="eastAsia" w:ascii="宋体" w:hAnsi="宋体" w:cs="宋体"/>
          <w:color w:val="000000"/>
          <w:sz w:val="24"/>
        </w:rPr>
        <w:t>周年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二、活动对象</w:t>
      </w:r>
    </w:p>
    <w:p>
      <w:pPr>
        <w:widowControl/>
        <w:spacing w:line="400" w:lineRule="exact"/>
        <w:ind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杭州师范大学全日制学生（含研究生）。其中经亨颐教育学院</w:t>
      </w:r>
      <w:r>
        <w:rPr>
          <w:rFonts w:hint="eastAsia" w:ascii="宋体" w:hAnsi="宋体" w:cs="宋体"/>
          <w:sz w:val="24"/>
          <w:szCs w:val="24"/>
        </w:rPr>
        <w:t>2023级学前、小教班级须全体参加；2022、2021、2020级自愿参加</w:t>
      </w:r>
      <w:r>
        <w:rPr>
          <w:rFonts w:hint="eastAsia" w:cs="宋体"/>
          <w:sz w:val="24"/>
          <w:szCs w:val="24"/>
          <w:lang w:eastAsia="zh-CN"/>
        </w:rPr>
        <w:t>。</w:t>
      </w:r>
    </w:p>
    <w:p>
      <w:pPr>
        <w:pStyle w:val="11"/>
        <w:spacing w:line="400" w:lineRule="exact"/>
        <w:ind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三、活动流程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（一）作品要求说明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1.所有作品内容健康向上，体现大学生风貌，具有一定的艺术感染力，有创新精神。作品必须本人亲自创作，不得由他人代为制作。诗画创作、手工大赛为</w:t>
      </w:r>
      <w:r>
        <w:rPr>
          <w:rFonts w:hint="eastAsia" w:ascii="宋体" w:hAnsi="宋体"/>
          <w:b/>
          <w:bCs/>
          <w:sz w:val="24"/>
          <w:szCs w:val="24"/>
        </w:rPr>
        <w:t>二选一</w:t>
      </w:r>
      <w:r>
        <w:rPr>
          <w:rFonts w:hint="eastAsia" w:ascii="宋体" w:hAnsi="宋体"/>
          <w:sz w:val="24"/>
          <w:szCs w:val="24"/>
        </w:rPr>
        <w:t>参赛。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2.诗画创作大赛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①创作需围绕喜迎新中国成立75周年，共庆</w:t>
      </w:r>
      <w:r>
        <w:rPr>
          <w:rFonts w:hint="default" w:hAnsi="宋体"/>
          <w:sz w:val="24"/>
          <w:szCs w:val="24"/>
          <w:lang w:val="en-US"/>
        </w:rPr>
        <w:t>“</w:t>
      </w:r>
      <w:r>
        <w:rPr>
          <w:rFonts w:hint="eastAsia" w:ascii="宋体" w:hAnsi="宋体"/>
          <w:sz w:val="24"/>
          <w:szCs w:val="24"/>
        </w:rPr>
        <w:t>六艺节</w:t>
      </w:r>
      <w:r>
        <w:rPr>
          <w:rFonts w:hint="default" w:hAnsi="宋体"/>
          <w:sz w:val="24"/>
          <w:szCs w:val="24"/>
          <w:lang w:val="en-US"/>
        </w:rPr>
        <w:t>”</w:t>
      </w:r>
      <w:r>
        <w:rPr>
          <w:rFonts w:hint="eastAsia" w:ascii="宋体" w:hAnsi="宋体"/>
          <w:sz w:val="24"/>
          <w:szCs w:val="24"/>
        </w:rPr>
        <w:t>20周年，学习贯彻党的二十大精神及结合</w:t>
      </w:r>
      <w:r>
        <w:rPr>
          <w:rFonts w:hint="default" w:hAnsi="宋体"/>
          <w:sz w:val="24"/>
          <w:szCs w:val="24"/>
          <w:lang w:val="en-US"/>
        </w:rPr>
        <w:t>“</w:t>
      </w:r>
      <w:r>
        <w:rPr>
          <w:rFonts w:hint="eastAsia" w:ascii="宋体" w:hAnsi="宋体"/>
          <w:sz w:val="24"/>
          <w:szCs w:val="24"/>
        </w:rPr>
        <w:t>十四五</w:t>
      </w:r>
      <w:r>
        <w:rPr>
          <w:rFonts w:hint="default" w:hAnsi="宋体"/>
          <w:sz w:val="24"/>
          <w:szCs w:val="24"/>
          <w:lang w:val="en-US"/>
        </w:rPr>
        <w:t>”</w:t>
      </w:r>
      <w:r>
        <w:rPr>
          <w:rFonts w:hint="eastAsia" w:ascii="宋体" w:hAnsi="宋体"/>
          <w:sz w:val="24"/>
          <w:szCs w:val="24"/>
        </w:rPr>
        <w:t>规划任务展开，不得离题（根据自己创作的诗作进行绘画创作，优秀作品将有机会选送其他相关比赛）</w:t>
      </w:r>
      <w:r>
        <w:rPr>
          <w:rFonts w:hint="default" w:ascii="宋体" w:hAnsi="宋体"/>
          <w:sz w:val="24"/>
          <w:szCs w:val="24"/>
          <w:lang w:val="en-US"/>
        </w:rPr>
        <w:t>。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②可独立或合作（小组人数</w:t>
      </w:r>
      <w:r>
        <w:rPr>
          <w:rFonts w:hint="eastAsia" w:ascii="宋体" w:hAnsi="宋体"/>
          <w:b/>
          <w:bCs/>
          <w:sz w:val="24"/>
          <w:szCs w:val="24"/>
        </w:rPr>
        <w:t>不得超过2人</w:t>
      </w:r>
      <w:r>
        <w:rPr>
          <w:rFonts w:hint="eastAsia" w:ascii="宋体" w:hAnsi="宋体"/>
          <w:sz w:val="24"/>
          <w:szCs w:val="24"/>
        </w:rPr>
        <w:t>，合作对象不限于班级内部）建议独立创作。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③在8k纸上完成（纸张颜色自定）</w:t>
      </w:r>
      <w:r>
        <w:rPr>
          <w:rFonts w:hint="default" w:ascii="宋体" w:hAnsi="宋体"/>
          <w:sz w:val="24"/>
          <w:szCs w:val="24"/>
          <w:lang w:val="en-US"/>
        </w:rPr>
        <w:t>。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3.手工大赛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①创作需围绕喜迎新中国成立75周年，共庆</w:t>
      </w:r>
      <w:r>
        <w:rPr>
          <w:rFonts w:hint="default" w:hAnsi="宋体"/>
          <w:sz w:val="24"/>
          <w:szCs w:val="24"/>
          <w:lang w:val="en-US"/>
        </w:rPr>
        <w:t>“</w:t>
      </w:r>
      <w:r>
        <w:rPr>
          <w:rFonts w:hint="eastAsia" w:ascii="宋体" w:hAnsi="宋体"/>
          <w:sz w:val="24"/>
          <w:szCs w:val="24"/>
        </w:rPr>
        <w:t>六艺节</w:t>
      </w:r>
      <w:r>
        <w:rPr>
          <w:rFonts w:hint="default" w:hAnsi="宋体"/>
          <w:sz w:val="24"/>
          <w:szCs w:val="24"/>
          <w:lang w:val="en-US"/>
        </w:rPr>
        <w:t>”</w:t>
      </w:r>
      <w:r>
        <w:rPr>
          <w:rFonts w:hint="eastAsia" w:ascii="宋体" w:hAnsi="宋体"/>
          <w:sz w:val="24"/>
          <w:szCs w:val="24"/>
        </w:rPr>
        <w:t>20周年，学习贯彻党的二十大精神及结合</w:t>
      </w:r>
      <w:r>
        <w:rPr>
          <w:rFonts w:hint="default" w:hAnsi="宋体"/>
          <w:sz w:val="24"/>
          <w:szCs w:val="24"/>
          <w:lang w:val="en-US"/>
        </w:rPr>
        <w:t>“</w:t>
      </w:r>
      <w:r>
        <w:rPr>
          <w:rFonts w:hint="eastAsia" w:ascii="宋体" w:hAnsi="宋体"/>
          <w:sz w:val="24"/>
          <w:szCs w:val="24"/>
        </w:rPr>
        <w:t>十四五</w:t>
      </w:r>
      <w:r>
        <w:rPr>
          <w:rFonts w:hint="default" w:hAnsi="宋体"/>
          <w:sz w:val="24"/>
          <w:szCs w:val="24"/>
          <w:lang w:val="en-US"/>
        </w:rPr>
        <w:t>”</w:t>
      </w:r>
      <w:r>
        <w:rPr>
          <w:rFonts w:hint="eastAsia" w:ascii="宋体" w:hAnsi="宋体"/>
          <w:sz w:val="24"/>
          <w:szCs w:val="24"/>
        </w:rPr>
        <w:t>规划任务展开，不得离题</w:t>
      </w:r>
      <w:r>
        <w:rPr>
          <w:rFonts w:hint="default" w:ascii="宋体" w:hAnsi="宋体"/>
          <w:sz w:val="24"/>
          <w:szCs w:val="24"/>
          <w:lang w:val="en-US"/>
        </w:rPr>
        <w:t>。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②材料不限（作品大小不宜过大，形式为案上摆件）</w:t>
      </w:r>
      <w:r>
        <w:rPr>
          <w:rFonts w:hint="default" w:ascii="宋体" w:hAnsi="宋体"/>
          <w:sz w:val="24"/>
          <w:szCs w:val="24"/>
          <w:lang w:val="en-US"/>
        </w:rPr>
        <w:t>。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③可独立或合作（小组人数</w:t>
      </w:r>
      <w:r>
        <w:rPr>
          <w:rFonts w:hint="eastAsia" w:ascii="宋体" w:hAnsi="宋体"/>
          <w:b/>
          <w:bCs/>
          <w:sz w:val="24"/>
          <w:szCs w:val="24"/>
        </w:rPr>
        <w:t>不得超过2人</w:t>
      </w:r>
      <w:r>
        <w:rPr>
          <w:rFonts w:hint="eastAsia" w:ascii="宋体" w:hAnsi="宋体"/>
          <w:sz w:val="24"/>
          <w:szCs w:val="24"/>
        </w:rPr>
        <w:t>，合作对象不限于班级内部）</w:t>
      </w:r>
      <w:r>
        <w:rPr>
          <w:rFonts w:hint="default" w:ascii="宋体" w:hAnsi="宋体"/>
          <w:sz w:val="24"/>
          <w:szCs w:val="24"/>
          <w:lang w:val="en-US"/>
        </w:rPr>
        <w:t>。</w:t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（二）比赛及作品递交阶段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1.比赛时间：202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年3月29日——4月29日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2.由各班文艺委员或宣传委员收集本班作品并统一填写作品汇总表（见附件一），23</w:t>
      </w:r>
      <w:r>
        <w:rPr>
          <w:rFonts w:hint="eastAsia" w:ascii="宋体" w:hAnsi="宋体"/>
          <w:sz w:val="24"/>
          <w:szCs w:val="24"/>
          <w:lang w:eastAsia="zh-CN"/>
        </w:rPr>
        <w:t>、</w:t>
      </w:r>
      <w:r>
        <w:rPr>
          <w:rFonts w:hint="eastAsia" w:ascii="宋体" w:hAnsi="宋体"/>
          <w:sz w:val="24"/>
          <w:szCs w:val="24"/>
          <w:lang w:val="en-US" w:eastAsia="zh-CN"/>
        </w:rPr>
        <w:t>22</w:t>
      </w:r>
      <w:r>
        <w:rPr>
          <w:rFonts w:hint="eastAsia" w:ascii="宋体" w:hAnsi="宋体"/>
          <w:sz w:val="24"/>
          <w:szCs w:val="24"/>
        </w:rPr>
        <w:t>级各班请在</w:t>
      </w:r>
      <w:r>
        <w:rPr>
          <w:rFonts w:hint="eastAsia" w:ascii="宋体" w:hAnsi="宋体"/>
          <w:b/>
          <w:bCs/>
          <w:sz w:val="24"/>
          <w:szCs w:val="24"/>
        </w:rPr>
        <w:t>4月29日</w:t>
      </w:r>
      <w:r>
        <w:rPr>
          <w:rFonts w:hint="eastAsia" w:ascii="宋体" w:hAnsi="宋体"/>
          <w:sz w:val="24"/>
          <w:szCs w:val="24"/>
        </w:rPr>
        <w:t>晚18-20点将本班作品及所填汇总表统一交于第九实验楼305。21、20级各班</w:t>
      </w:r>
      <w:r>
        <w:rPr>
          <w:rFonts w:hint="eastAsia" w:ascii="宋体" w:hAnsi="宋体"/>
          <w:sz w:val="24"/>
          <w:szCs w:val="24"/>
          <w:lang w:val="en-US" w:eastAsia="zh-CN"/>
        </w:rPr>
        <w:t>及研究生</w:t>
      </w:r>
      <w:bookmarkStart w:id="1" w:name="_GoBack"/>
      <w:bookmarkEnd w:id="1"/>
      <w:r>
        <w:rPr>
          <w:rFonts w:hint="eastAsia" w:ascii="宋体" w:hAnsi="宋体"/>
          <w:sz w:val="24"/>
          <w:szCs w:val="24"/>
        </w:rPr>
        <w:t>请在</w:t>
      </w:r>
      <w:r>
        <w:rPr>
          <w:rFonts w:hint="eastAsia" w:ascii="宋体" w:hAnsi="宋体"/>
          <w:b/>
          <w:bCs/>
          <w:sz w:val="24"/>
          <w:szCs w:val="24"/>
        </w:rPr>
        <w:t>4月29日</w:t>
      </w:r>
      <w:r>
        <w:rPr>
          <w:rFonts w:hint="eastAsia" w:ascii="宋体" w:hAnsi="宋体"/>
          <w:sz w:val="24"/>
          <w:szCs w:val="24"/>
        </w:rPr>
        <w:t>晚18-20点将本班作品及所填汇总表统一交于师生活动中心405。手工、诗画创作作品请署上姓名。</w:t>
      </w:r>
    </w:p>
    <w:p>
      <w:pPr>
        <w:widowControl/>
        <w:spacing w:line="400" w:lineRule="exact"/>
        <w:ind w:firstLine="482" w:firstLineChars="200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（三）作品评比阶段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1.诗画创作及手工比赛由专业评委（由经亨颐教育学院艺术教育系老师和文学老师组成）共同评选出优秀作品。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2.奖项设置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①诗画创作大赛：一等奖二名、二等奖四名、三等奖六名  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②手工大赛：一等奖二名、二等奖四名、三等奖六名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获奖人数视作品情况可能有所变动</w:t>
      </w:r>
      <w:r>
        <w:rPr>
          <w:rFonts w:hint="default" w:ascii="宋体" w:hAnsi="宋体"/>
          <w:sz w:val="24"/>
          <w:szCs w:val="24"/>
          <w:lang w:val="en-US"/>
        </w:rPr>
        <w:t>。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3.将于比赛后统一为选手颁发证书</w:t>
      </w:r>
      <w:r>
        <w:rPr>
          <w:rFonts w:hint="default" w:ascii="宋体" w:hAnsi="宋体"/>
          <w:sz w:val="24"/>
          <w:szCs w:val="24"/>
          <w:lang w:val="en-US"/>
        </w:rPr>
        <w:t>。</w:t>
      </w:r>
    </w:p>
    <w:p>
      <w:pPr>
        <w:pStyle w:val="11"/>
        <w:widowControl/>
        <w:spacing w:line="400" w:lineRule="exact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每位参赛同学均需填写报名表（详见附件二）。报名表命名格式：班级＋姓名。由各班文艺委员或宣传委员收齐后，整理好压缩包（压缩包命名为班级＋吟春裁意作品），在4月2</w:t>
      </w:r>
      <w:r>
        <w:rPr>
          <w:rFonts w:hint="default" w:ascii="宋体" w:hAnsi="宋体"/>
          <w:sz w:val="24"/>
          <w:szCs w:val="24"/>
          <w:lang w:val="en-US"/>
        </w:rPr>
        <w:t>9</w:t>
      </w:r>
      <w:r>
        <w:rPr>
          <w:rFonts w:hint="eastAsia" w:ascii="宋体" w:hAnsi="宋体"/>
          <w:sz w:val="24"/>
          <w:szCs w:val="24"/>
        </w:rPr>
        <w:t>日前发送至邮箱</w:t>
      </w:r>
      <w:r>
        <w:rPr>
          <w:rFonts w:hint="eastAsia" w:ascii="宋体" w:hAnsi="宋体" w:cs="宋体"/>
          <w:sz w:val="24"/>
          <w:szCs w:val="24"/>
        </w:rPr>
        <w:t>790424930</w:t>
      </w:r>
      <w:r>
        <w:rPr>
          <w:rFonts w:hint="eastAsia" w:ascii="宋体" w:hAnsi="宋体"/>
          <w:sz w:val="24"/>
          <w:szCs w:val="24"/>
        </w:rPr>
        <w:t>@qq.com，邮件主题为：XX班吟春裁意作品。后期将根据参赛表内作品照片进行评比。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如还有其他疑问可联系：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sz w:val="24"/>
          <w:szCs w:val="24"/>
        </w:rPr>
      </w:pPr>
      <w:bookmarkStart w:id="0" w:name="_Hlk93499611"/>
      <w:r>
        <w:rPr>
          <w:rFonts w:hint="eastAsia" w:ascii="宋体" w:hAnsi="宋体" w:cs="宋体"/>
          <w:sz w:val="24"/>
          <w:szCs w:val="24"/>
        </w:rPr>
        <w:t>仓前校区：</w:t>
      </w:r>
    </w:p>
    <w:p>
      <w:pPr>
        <w:widowControl/>
        <w:spacing w:line="400" w:lineRule="exact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李宛霖：13858886893（</w:t>
      </w:r>
      <w:r>
        <w:rPr>
          <w:rFonts w:ascii="宋体" w:hAnsi="宋体" w:cs="宋体"/>
          <w:sz w:val="24"/>
          <w:szCs w:val="24"/>
        </w:rPr>
        <w:t>QQ:</w:t>
      </w:r>
      <w:r>
        <w:rPr>
          <w:rFonts w:hint="eastAsia" w:ascii="宋体" w:hAnsi="宋体" w:cs="宋体"/>
          <w:sz w:val="24"/>
          <w:szCs w:val="24"/>
        </w:rPr>
        <w:t>2631627636）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下沙校区：</w:t>
      </w:r>
    </w:p>
    <w:p>
      <w:pPr>
        <w:widowControl/>
        <w:spacing w:line="400" w:lineRule="exact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黄芊羽：17758132679（</w:t>
      </w:r>
      <w:r>
        <w:rPr>
          <w:rFonts w:ascii="宋体" w:hAnsi="宋体" w:cs="宋体"/>
          <w:sz w:val="24"/>
          <w:szCs w:val="24"/>
        </w:rPr>
        <w:t>QQ:</w:t>
      </w:r>
      <w:r>
        <w:rPr>
          <w:rFonts w:hint="eastAsia" w:ascii="宋体" w:hAnsi="宋体" w:cs="宋体"/>
          <w:sz w:val="24"/>
          <w:szCs w:val="24"/>
        </w:rPr>
        <w:t>2961357575）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吴静怡：15158321466（</w:t>
      </w:r>
      <w:r>
        <w:rPr>
          <w:rFonts w:ascii="宋体" w:hAnsi="宋体" w:cs="宋体"/>
          <w:sz w:val="24"/>
          <w:szCs w:val="24"/>
        </w:rPr>
        <w:t>QQ:</w:t>
      </w:r>
      <w:r>
        <w:rPr>
          <w:rFonts w:hint="eastAsia" w:ascii="宋体" w:hAnsi="宋体" w:cs="宋体"/>
          <w:sz w:val="24"/>
          <w:szCs w:val="24"/>
        </w:rPr>
        <w:t>790424930）</w:t>
      </w:r>
      <w:bookmarkEnd w:id="0"/>
    </w:p>
    <w:p>
      <w:pPr>
        <w:spacing w:line="400" w:lineRule="exact"/>
        <w:ind w:left="959" w:leftChars="228" w:hanging="480" w:hanging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经亨颐教育学院团委学生会</w:t>
      </w:r>
    </w:p>
    <w:p>
      <w:pPr>
        <w:spacing w:line="400" w:lineRule="exact"/>
        <w:ind w:left="959" w:leftChars="228" w:hanging="480" w:hangingChars="200"/>
        <w:jc w:val="righ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杭州师范大学师缘书画社</w:t>
      </w:r>
    </w:p>
    <w:p>
      <w:pPr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二〇二四年二月</w:t>
      </w:r>
    </w:p>
    <w:p>
      <w:pPr>
        <w:rPr>
          <w:b/>
          <w:bCs/>
          <w:color w:val="000000"/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1418" w:right="851" w:bottom="1418" w:left="851" w:header="851" w:footer="624" w:gutter="0"/>
          <w:cols w:space="425" w:num="1"/>
          <w:docGrid w:type="lines" w:linePitch="312" w:charSpace="0"/>
        </w:sectPr>
      </w:pPr>
    </w:p>
    <w:p>
      <w:pPr>
        <w:spacing w:line="500" w:lineRule="exact"/>
        <w:rPr>
          <w:rFonts w:ascii="宋体" w:hAnsi="宋体" w:cs="宋体"/>
          <w:b/>
          <w:color w:val="000000"/>
          <w:sz w:val="30"/>
          <w:szCs w:val="30"/>
        </w:rPr>
      </w:pPr>
      <w:r>
        <w:rPr>
          <w:rFonts w:hint="eastAsia" w:ascii="宋体" w:hAnsi="宋体" w:cs="宋体"/>
          <w:sz w:val="32"/>
          <w:szCs w:val="28"/>
        </w:rPr>
        <w:t>附件一</w:t>
      </w:r>
    </w:p>
    <w:p>
      <w:pPr>
        <w:spacing w:line="400" w:lineRule="exact"/>
        <w:ind w:left="1205" w:hanging="1205" w:hangingChars="500"/>
        <w:jc w:val="center"/>
        <w:rPr>
          <w:rFonts w:ascii="宋体" w:hAnsi="Times New Roman" w:cs="宋体"/>
          <w:b/>
          <w:color w:val="000000"/>
          <w:sz w:val="24"/>
          <w:szCs w:val="24"/>
        </w:rPr>
      </w:pPr>
      <w:r>
        <w:rPr>
          <w:rFonts w:hint="eastAsia" w:ascii="宋体" w:hAnsi="宋体" w:cs="宋体"/>
          <w:b/>
          <w:color w:val="000000"/>
          <w:sz w:val="24"/>
          <w:szCs w:val="24"/>
        </w:rPr>
        <w:t>经亨颐教育学院第</w:t>
      </w:r>
      <w:r>
        <w:rPr>
          <w:rFonts w:hint="default" w:ascii="宋体" w:hAnsi="宋体" w:cs="宋体"/>
          <w:b/>
          <w:color w:val="000000"/>
          <w:sz w:val="24"/>
          <w:szCs w:val="24"/>
          <w:lang w:val="en-US"/>
        </w:rPr>
        <w:t>二十</w:t>
      </w:r>
      <w:r>
        <w:rPr>
          <w:rFonts w:hint="eastAsia" w:ascii="宋体" w:hAnsi="宋体" w:cs="宋体"/>
          <w:b/>
          <w:color w:val="000000"/>
          <w:sz w:val="24"/>
          <w:szCs w:val="24"/>
        </w:rPr>
        <w:t>届“吟春裁意”诗画创作及手工大赛参赛汇总表</w:t>
      </w:r>
    </w:p>
    <w:p>
      <w:pPr>
        <w:spacing w:line="400" w:lineRule="exact"/>
        <w:ind w:firstLine="480" w:firstLineChars="200"/>
        <w:rPr>
          <w:rFonts w:ascii="宋体" w:hAnsi="宋体" w:cs="宋体"/>
          <w:bCs/>
          <w:color w:val="000000"/>
          <w:sz w:val="24"/>
          <w:szCs w:val="21"/>
        </w:rPr>
      </w:pPr>
    </w:p>
    <w:tbl>
      <w:tblPr>
        <w:tblStyle w:val="4"/>
        <w:tblpPr w:leftFromText="180" w:rightFromText="180" w:vertAnchor="text" w:horzAnchor="page" w:tblpXSpec="center" w:tblpY="175"/>
        <w:tblOverlap w:val="never"/>
        <w:tblW w:w="8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276"/>
        <w:gridCol w:w="851"/>
        <w:gridCol w:w="1134"/>
        <w:gridCol w:w="1842"/>
        <w:gridCol w:w="1278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885"/>
              </w:tabs>
              <w:spacing w:line="500" w:lineRule="exact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专业班级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学号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885"/>
              </w:tabs>
              <w:spacing w:line="500" w:lineRule="exact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参赛类别</w:t>
            </w:r>
          </w:p>
          <w:p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（诗画/手工）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作品名称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885"/>
              </w:tabs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 w:firstLineChars="200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</w:tr>
    </w:tbl>
    <w:p>
      <w:pPr>
        <w:spacing w:line="400" w:lineRule="exact"/>
        <w:ind w:firstLine="480" w:firstLineChars="200"/>
        <w:rPr>
          <w:rFonts w:ascii="宋体" w:hAnsi="宋体" w:cs="宋体"/>
          <w:bCs/>
          <w:color w:val="000000"/>
          <w:sz w:val="24"/>
          <w:szCs w:val="21"/>
        </w:rPr>
      </w:pPr>
    </w:p>
    <w:p>
      <w:pPr>
        <w:spacing w:line="400" w:lineRule="exact"/>
        <w:ind w:firstLine="480" w:firstLineChars="2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 w:cs="宋体"/>
          <w:bCs/>
          <w:color w:val="000000"/>
          <w:sz w:val="24"/>
          <w:szCs w:val="21"/>
        </w:rPr>
        <w:t>注：</w:t>
      </w:r>
      <w:r>
        <w:rPr>
          <w:rFonts w:hint="eastAsia" w:ascii="Times New Roman" w:hAnsi="Times New Roman"/>
          <w:bCs/>
          <w:sz w:val="24"/>
          <w:szCs w:val="20"/>
        </w:rPr>
        <w:t>请各班负责委员</w:t>
      </w:r>
      <w:r>
        <w:rPr>
          <w:rFonts w:hint="eastAsia" w:ascii="宋体" w:hAnsi="宋体" w:cs="宋体"/>
          <w:bCs/>
          <w:color w:val="000000"/>
          <w:sz w:val="24"/>
          <w:szCs w:val="21"/>
        </w:rPr>
        <w:t>文艺委员或宣传委员</w:t>
      </w:r>
      <w:r>
        <w:rPr>
          <w:rFonts w:hint="eastAsia" w:ascii="Times New Roman" w:hAnsi="Times New Roman"/>
          <w:bCs/>
          <w:sz w:val="24"/>
          <w:szCs w:val="20"/>
        </w:rPr>
        <w:t>收齐本班作品后填写汇总表，于</w:t>
      </w:r>
      <w:r>
        <w:rPr>
          <w:rFonts w:hint="eastAsia" w:ascii="Times New Roman" w:hAnsi="Times New Roman"/>
          <w:b/>
          <w:sz w:val="24"/>
          <w:szCs w:val="20"/>
        </w:rPr>
        <w:t>4月2</w:t>
      </w:r>
      <w:r>
        <w:rPr>
          <w:rFonts w:hint="default" w:ascii="Times New Roman" w:hAnsi="Times New Roman"/>
          <w:b/>
          <w:sz w:val="24"/>
          <w:szCs w:val="20"/>
          <w:lang w:val="en-US"/>
        </w:rPr>
        <w:t>9</w:t>
      </w:r>
      <w:r>
        <w:rPr>
          <w:rFonts w:hint="eastAsia" w:ascii="Times New Roman" w:hAnsi="Times New Roman"/>
          <w:b/>
          <w:sz w:val="24"/>
          <w:szCs w:val="20"/>
        </w:rPr>
        <w:t>日晚18-20点</w:t>
      </w:r>
      <w:r>
        <w:rPr>
          <w:rFonts w:hint="eastAsia" w:ascii="Times New Roman" w:hAnsi="Times New Roman"/>
          <w:bCs/>
          <w:sz w:val="24"/>
          <w:szCs w:val="20"/>
        </w:rPr>
        <w:t>将本班</w:t>
      </w:r>
      <w:r>
        <w:rPr>
          <w:rFonts w:hint="eastAsia" w:ascii="Times New Roman" w:hAnsi="Times New Roman"/>
          <w:b/>
          <w:sz w:val="24"/>
          <w:szCs w:val="20"/>
        </w:rPr>
        <w:t>作品及汇总表</w:t>
      </w:r>
      <w:r>
        <w:rPr>
          <w:rFonts w:hint="eastAsia" w:ascii="Times New Roman" w:hAnsi="Times New Roman"/>
          <w:bCs/>
          <w:sz w:val="24"/>
          <w:szCs w:val="20"/>
        </w:rPr>
        <w:t>统一交至</w:t>
      </w:r>
      <w:r>
        <w:rPr>
          <w:rFonts w:hint="eastAsia" w:ascii="Times New Roman" w:hAnsi="Times New Roman"/>
          <w:b/>
          <w:bCs/>
          <w:sz w:val="24"/>
          <w:szCs w:val="20"/>
        </w:rPr>
        <w:t>第九实验楼305（下沙校区）/师生活动中心405（仓前校区）</w:t>
      </w:r>
    </w:p>
    <w:p>
      <w:pPr>
        <w:rPr>
          <w:b/>
          <w:bCs/>
          <w:color w:val="000000"/>
          <w:sz w:val="24"/>
          <w:szCs w:val="24"/>
        </w:rPr>
        <w:sectPr>
          <w:pgSz w:w="11906" w:h="16838"/>
          <w:pgMar w:top="1418" w:right="851" w:bottom="1418" w:left="851" w:header="851" w:footer="624" w:gutter="0"/>
          <w:cols w:space="425" w:num="1"/>
          <w:docGrid w:type="lines" w:linePitch="312" w:charSpace="0"/>
        </w:sectPr>
      </w:pPr>
    </w:p>
    <w:p>
      <w:pPr>
        <w:spacing w:line="400" w:lineRule="exact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附件二</w:t>
      </w:r>
    </w:p>
    <w:p>
      <w:pPr>
        <w:spacing w:line="400" w:lineRule="exact"/>
        <w:jc w:val="center"/>
        <w:rPr>
          <w:rFonts w:ascii="华文中宋" w:hAnsi="华文中宋" w:eastAsia="仿宋_GB2312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经亨颐教育学院第</w:t>
      </w:r>
      <w:r>
        <w:rPr>
          <w:rFonts w:hint="default" w:ascii="宋体" w:hAnsi="宋体" w:cs="宋体"/>
          <w:b/>
          <w:bCs/>
          <w:sz w:val="28"/>
          <w:szCs w:val="28"/>
          <w:lang w:val="en-US"/>
        </w:rPr>
        <w:t>二十</w:t>
      </w:r>
      <w:r>
        <w:rPr>
          <w:rFonts w:hint="eastAsia" w:ascii="宋体" w:hAnsi="宋体" w:cs="宋体"/>
          <w:b/>
          <w:bCs/>
          <w:sz w:val="28"/>
          <w:szCs w:val="28"/>
        </w:rPr>
        <w:t>届“吟春裁意”诗画创作及手工大赛报名表</w:t>
      </w:r>
    </w:p>
    <w:tbl>
      <w:tblPr>
        <w:tblStyle w:val="5"/>
        <w:tblpPr w:leftFromText="180" w:rightFromText="180" w:vertAnchor="page" w:horzAnchor="page" w:tblpX="1252" w:tblpY="2957"/>
        <w:tblW w:w="96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709"/>
        <w:gridCol w:w="1134"/>
        <w:gridCol w:w="1275"/>
        <w:gridCol w:w="1701"/>
        <w:gridCol w:w="1276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04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/>
                <w:sz w:val="24"/>
                <w:szCs w:val="20"/>
              </w:rPr>
            </w:pPr>
            <w:r>
              <w:rPr>
                <w:rFonts w:hint="eastAsia" w:ascii="华文中宋" w:hAnsi="华文中宋" w:eastAsia="华文中宋"/>
                <w:sz w:val="24"/>
                <w:szCs w:val="20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ascii="华文中宋" w:hAnsi="华文中宋" w:eastAsia="华文中宋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/>
                <w:sz w:val="24"/>
                <w:szCs w:val="20"/>
              </w:rPr>
            </w:pPr>
            <w:r>
              <w:rPr>
                <w:rFonts w:hint="eastAsia" w:ascii="华文中宋" w:hAnsi="华文中宋" w:eastAsia="华文中宋"/>
                <w:sz w:val="24"/>
                <w:szCs w:val="20"/>
              </w:rPr>
              <w:t>班级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ascii="华文中宋" w:hAnsi="华文中宋" w:eastAsia="华文中宋"/>
                <w:sz w:val="24"/>
                <w:szCs w:val="20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/>
                <w:sz w:val="24"/>
                <w:szCs w:val="20"/>
              </w:rPr>
            </w:pPr>
            <w:r>
              <w:rPr>
                <w:rFonts w:hint="eastAsia" w:ascii="华文中宋" w:hAnsi="华文中宋" w:eastAsia="华文中宋"/>
                <w:sz w:val="24"/>
                <w:szCs w:val="20"/>
              </w:rPr>
              <w:t>作品名称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ascii="华文中宋" w:hAnsi="华文中宋" w:eastAsia="华文中宋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华文中宋" w:hAnsi="华文中宋" w:eastAsia="华文中宋"/>
                <w:sz w:val="24"/>
                <w:szCs w:val="20"/>
              </w:rPr>
            </w:pPr>
            <w:r>
              <w:rPr>
                <w:rFonts w:hint="eastAsia" w:ascii="华文中宋" w:hAnsi="华文中宋" w:eastAsia="华文中宋"/>
                <w:sz w:val="24"/>
                <w:szCs w:val="20"/>
              </w:rPr>
              <w:t>联系方式</w:t>
            </w:r>
          </w:p>
        </w:tc>
        <w:tc>
          <w:tcPr>
            <w:tcW w:w="1595" w:type="dxa"/>
            <w:vAlign w:val="center"/>
          </w:tcPr>
          <w:p>
            <w:pPr>
              <w:spacing w:line="400" w:lineRule="exact"/>
              <w:ind w:firstLine="480" w:firstLineChars="200"/>
              <w:rPr>
                <w:rFonts w:ascii="华文中宋" w:hAnsi="华文中宋" w:eastAsia="华文中宋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704" w:type="dxa"/>
            <w:vAlign w:val="center"/>
          </w:tcPr>
          <w:p>
            <w:pPr>
              <w:spacing w:line="400" w:lineRule="exact"/>
              <w:rPr>
                <w:rFonts w:ascii="华文中宋" w:hAnsi="华文中宋" w:eastAsia="华文中宋"/>
                <w:sz w:val="24"/>
                <w:szCs w:val="20"/>
              </w:rPr>
            </w:pPr>
            <w:r>
              <w:rPr>
                <w:rFonts w:hint="eastAsia" w:ascii="华文中宋" w:hAnsi="华文中宋" w:eastAsia="华文中宋"/>
                <w:sz w:val="24"/>
                <w:szCs w:val="20"/>
              </w:rPr>
              <w:t>作品简介</w:t>
            </w:r>
          </w:p>
        </w:tc>
        <w:tc>
          <w:tcPr>
            <w:tcW w:w="8966" w:type="dxa"/>
            <w:gridSpan w:val="7"/>
            <w:vAlign w:val="center"/>
          </w:tcPr>
          <w:p>
            <w:pPr>
              <w:spacing w:line="400" w:lineRule="exact"/>
              <w:ind w:firstLine="480" w:firstLineChars="200"/>
              <w:rPr>
                <w:rFonts w:ascii="华文中宋" w:hAnsi="华文中宋" w:eastAsia="华文中宋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670" w:type="dxa"/>
            <w:gridSpan w:val="8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ascii="华文中宋" w:hAnsi="华文中宋" w:eastAsia="华文中宋"/>
                <w:sz w:val="24"/>
                <w:szCs w:val="20"/>
              </w:rPr>
            </w:pPr>
            <w:r>
              <w:rPr>
                <w:rFonts w:hint="eastAsia" w:ascii="华文中宋" w:hAnsi="华文中宋" w:eastAsia="华文中宋"/>
                <w:sz w:val="24"/>
                <w:szCs w:val="20"/>
              </w:rPr>
              <w:t>作品照片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8" w:hRule="atLeast"/>
        </w:trPr>
        <w:tc>
          <w:tcPr>
            <w:tcW w:w="9670" w:type="dxa"/>
            <w:gridSpan w:val="8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Times New Roman" w:hAnsi="Times New Roman"/>
                <w:color w:val="948A54"/>
                <w:sz w:val="24"/>
                <w:szCs w:val="21"/>
              </w:rPr>
            </w:pPr>
            <w:r>
              <w:rPr>
                <w:rFonts w:hint="eastAsia" w:ascii="Times New Roman" w:hAnsi="Times New Roman"/>
                <w:color w:val="948A54"/>
                <w:sz w:val="24"/>
                <w:szCs w:val="21"/>
              </w:rPr>
              <w:t>（照片要求：清晰，立体作品需要有正，侧，背面等至少三个面的照片并备注）</w:t>
            </w:r>
          </w:p>
          <w:p>
            <w:pPr>
              <w:spacing w:line="400" w:lineRule="exact"/>
              <w:ind w:firstLine="480" w:firstLineChars="200"/>
              <w:rPr>
                <w:rFonts w:ascii="华文中宋" w:hAnsi="华文中宋" w:eastAsia="华文中宋"/>
                <w:sz w:val="24"/>
                <w:szCs w:val="20"/>
              </w:rPr>
            </w:pPr>
          </w:p>
        </w:tc>
      </w:tr>
    </w:tbl>
    <w:p>
      <w:pPr>
        <w:shd w:val="solid" w:color="FFFFFF" w:fill="auto"/>
        <w:autoSpaceDN w:val="0"/>
        <w:spacing w:line="500" w:lineRule="exact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</w:p>
    <w:p>
      <w:pPr>
        <w:spacing w:line="400" w:lineRule="exact"/>
        <w:rPr>
          <w:rFonts w:ascii="华文中宋" w:hAnsi="华文中宋" w:eastAsia="华文中宋"/>
          <w:sz w:val="36"/>
          <w:szCs w:val="40"/>
        </w:rPr>
      </w:pPr>
    </w:p>
    <w:p>
      <w:pPr>
        <w:rPr>
          <w:b/>
          <w:bCs/>
          <w:color w:val="000000"/>
          <w:sz w:val="24"/>
          <w:szCs w:val="24"/>
        </w:rPr>
      </w:pPr>
    </w:p>
    <w:sectPr>
      <w:headerReference r:id="rId7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851" w:bottom="1418" w:left="851" w:header="851" w:footer="62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PAGE   \* MERGEFORMAT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2</w:t>
    </w:r>
    <w:r>
      <w:rPr>
        <w:rFonts w:ascii="宋体" w:hAnsi="宋体"/>
        <w:sz w:val="21"/>
        <w:szCs w:val="21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PAGE   \* MERGEFORMAT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2</w:t>
    </w:r>
    <w:r>
      <w:rPr>
        <w:rFonts w:ascii="宋体" w:hAnsi="宋体"/>
        <w:sz w:val="21"/>
        <w:szCs w:val="21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firstLine="360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1"/>
        <w:szCs w:val="22"/>
      </w:rPr>
    </w:pPr>
    <w:r>
      <w:rPr>
        <w:rFonts w:hint="eastAsia" w:ascii="宋体" w:hAnsi="宋体" w:eastAsia="宋体"/>
        <w:sz w:val="21"/>
        <w:szCs w:val="21"/>
      </w:rPr>
      <w:t>“艺贰拾·艺绽风华”经亨颐教育学院第二十届“六艺节</w:t>
    </w:r>
    <w:r>
      <w:rPr>
        <w:rFonts w:ascii="宋体" w:hAnsi="宋体"/>
        <w:sz w:val="21"/>
        <w:szCs w:val="22"/>
      </w:rPr>
      <w:t>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  <w:r>
      <mc:AlternateContent>
        <mc:Choice Requires="wpg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posOffset>-30480</wp:posOffset>
              </wp:positionH>
              <wp:positionV relativeFrom="topMargin">
                <wp:posOffset>441960</wp:posOffset>
              </wp:positionV>
              <wp:extent cx="6457950" cy="456565"/>
              <wp:effectExtent l="0" t="0" r="0" b="0"/>
              <wp:wrapNone/>
              <wp:docPr id="4097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457950" cy="456565"/>
                        <a:chOff x="460" y="922"/>
                        <a:chExt cx="10170" cy="719"/>
                      </a:xfrm>
                    </wpg:grpSpPr>
                    <wps:wsp>
                      <wps:cNvPr id="1" name="矩形 1"/>
                      <wps:cNvSpPr/>
                      <wps:spPr>
                        <a:xfrm>
                          <a:off x="4728" y="1163"/>
                          <a:ext cx="1760" cy="4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  <wps:wsp>
                      <wps:cNvPr id="2" name="矩形 2"/>
                      <wps:cNvSpPr/>
                      <wps:spPr>
                        <a:xfrm>
                          <a:off x="460" y="922"/>
                          <a:ext cx="10170" cy="5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420"/>
                              <w:jc w:val="center"/>
                              <w:rPr>
                                <w:rFonts w:ascii="宋体" w:hAnsi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Cs w:val="21"/>
                              </w:rPr>
                              <w:t>“艺拾玖·艺气风发”经亨颐教育学院第十九届“六艺节”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1" o:spid="_x0000_s1026" o:spt="203" style="position:absolute;left:0pt;margin-left:40.15pt;margin-top:34.8pt;height:35.95pt;width:508.5pt;mso-position-horizontal-relative:page;mso-position-vertical-relative:page;z-index:251659264;mso-width-relative:page;mso-height-relative:page;" coordorigin="460,922" coordsize="10170,719" o:gfxdata="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MBhkKdoAAAAK&#10;AQAADwAAAAAAAAABACAAAAAiAAAAZHJzL2Rvd25yZXYueG1sUEsBAhQAFAAAAAgAh07iQMQ85ViM&#10;AgAASgYAAA4AAAAAAAAAAQAgAAAAKQEAAGRycy9lMm9Eb2MueG1sUEsFBgAAAAAGAAYAWQEAACcG&#10;AAAAAA==&#10;">
              <o:lock v:ext="edit" aspectratio="f"/>
              <v:rect id="_x0000_s1026" o:spid="_x0000_s1026" o:spt="1" style="position:absolute;left:4728;top:1163;height:478;width:1760;" fillcolor="#FFFFFF" filled="t" stroked="f" coordsize="21600,21600" o:gfxdata="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9MfiK5AAAA2gAA&#10;AA8AAAAAAAAAAQAgAAAAIgAAAGRycy9kb3ducmV2LnhtbFBLAQIUABQAAAAIAIdO4kAzLwWeOwAA&#10;ADkAAAAQAAAAAAAAAAEAIAAAAAgBAABkcnMvc2hhcGV4bWwueG1sUEsFBgAAAAAGAAYAWwEAALID&#10;AAAAAA==&#10;">
                <v:fill on="t" focussize="0,0"/>
                <v:stroke on="f"/>
                <v:imagedata o:title=""/>
                <o:lock v:ext="edit" aspectratio="f"/>
              </v:rect>
              <v:rect id="_x0000_s1026" o:spid="_x0000_s1026" o:spt="1" style="position:absolute;left:460;top:922;height:537;width:10170;" filled="f" stroked="f" coordsize="21600,21600" o:gfxdata="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qtzq8AAAA&#10;2g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420"/>
                        <w:jc w:val="center"/>
                        <w:rPr>
                          <w:rFonts w:ascii="宋体" w:hAnsi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szCs w:val="21"/>
                        </w:rPr>
                        <w:t>“艺拾玖·艺气风发”经亨颐教育学院第十九届“六艺节”</w:t>
                      </w:r>
                    </w:p>
                  </w:txbxContent>
                </v:textbox>
              </v:rect>
            </v:group>
          </w:pict>
        </mc:Fallback>
      </mc:AlternateContent>
    </w: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5314950" cy="0"/>
              <wp:effectExtent l="0" t="4445" r="0" b="5080"/>
              <wp:wrapNone/>
              <wp:docPr id="4100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1495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直接连接符 5" o:spid="_x0000_s1026" o:spt="20" style="position:absolute;left:0pt;margin-left:42.55pt;margin-top:70.5pt;height:0pt;width:418.5pt;mso-position-horizontal-relative:page;mso-position-vertical-relative:page;z-index:251659264;mso-width-relative:margin;mso-height-relative:page;mso-width-percent:1000;" filled="f" stroked="t" coordsize="21600,21600" o:gfxdata="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s9ExBNAAAAACAQAADwAAAAAAAAABACAAAAAiAAAAZHJzL2Rvd25yZXYueG1sUEsBAhQAFAAAAAgA&#10;h07iQMuXLaL0AQAA5QMAAA4AAAAAAAAAAQAgAAAAHwEAAGRycy9lMm9Eb2MueG1sUEsFBgAAAAAG&#10;AAYAWQEAAIU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0MWFhMzc4NmU5ODMxZjVlNDU1Y2I0MjVmM2I2YzUifQ=="/>
  </w:docVars>
  <w:rsids>
    <w:rsidRoot w:val="00000000"/>
    <w:rsid w:val="02FF1FE9"/>
    <w:rsid w:val="0A970275"/>
    <w:rsid w:val="1FA227A5"/>
    <w:rsid w:val="3167193C"/>
    <w:rsid w:val="6CC4275D"/>
    <w:rsid w:val="73581669"/>
    <w:rsid w:val="77F6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4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autoRedefine/>
    <w:qFormat/>
    <w:uiPriority w:val="0"/>
    <w:rPr>
      <w:rFonts w:ascii="Times New Roman" w:hAnsi="Times New Roman" w:eastAsia="宋体" w:cs="Times New Roman"/>
    </w:rPr>
  </w:style>
  <w:style w:type="character" w:styleId="8">
    <w:name w:val="Hyperlink"/>
    <w:basedOn w:val="6"/>
    <w:autoRedefine/>
    <w:qFormat/>
    <w:uiPriority w:val="99"/>
    <w:rPr>
      <w:color w:val="0563C1"/>
      <w:u w:val="single"/>
    </w:rPr>
  </w:style>
  <w:style w:type="character" w:customStyle="1" w:styleId="9">
    <w:name w:val="页眉 字符"/>
    <w:basedOn w:val="6"/>
    <w:link w:val="3"/>
    <w:autoRedefine/>
    <w:qFormat/>
    <w:uiPriority w:val="0"/>
    <w:rPr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customStyle="1" w:styleId="11">
    <w:name w:val="列表段落1"/>
    <w:basedOn w:val="1"/>
    <w:autoRedefine/>
    <w:qFormat/>
    <w:uiPriority w:val="34"/>
    <w:pPr>
      <w:ind w:firstLine="420" w:firstLineChars="200"/>
    </w:pPr>
  </w:style>
  <w:style w:type="character" w:customStyle="1" w:styleId="12">
    <w:name w:val="未处理的提及1"/>
    <w:basedOn w:val="6"/>
    <w:autoRedefine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1409</Words>
  <Characters>1557</Characters>
  <Paragraphs>173</Paragraphs>
  <TotalTime>0</TotalTime>
  <ScaleCrop>false</ScaleCrop>
  <LinksUpToDate>false</LinksUpToDate>
  <CharactersWithSpaces>1565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2024-02-09T06:07:00Z</dcterms:created>
  <dc:creator>张李哲</dc:creator>
  <cp:lastModifiedBy>兰微</cp:lastModifiedBy>
  <dcterms:modified xsi:type="dcterms:W3CDTF">2024-03-04T03:54:02Z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fde684dc6f134d55a916c1a5a64334ee_23</vt:lpwstr>
  </property>
  <property fmtid="{D5CDD505-2E9C-101B-9397-08002B2CF9AE}" pid="3" name="KSOProductBuildVer">
    <vt:lpwstr>2052-12.1.0.16388</vt:lpwstr>
  </property>
</Properties>
</file>