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088" w:rsidRDefault="00E631EF">
      <w:pPr>
        <w:spacing w:line="600" w:lineRule="exact"/>
        <w:jc w:val="center"/>
        <w:rPr>
          <w:rFonts w:ascii="方正小标宋简体" w:eastAsia="方正小标宋简体" w:hAnsi="微软雅黑" w:cs="Tahoma"/>
          <w:bCs/>
          <w:kern w:val="36"/>
          <w:sz w:val="40"/>
          <w:szCs w:val="40"/>
        </w:rPr>
      </w:pPr>
      <w:r>
        <w:rPr>
          <w:rFonts w:ascii="方正小标宋简体" w:eastAsia="方正小标宋简体" w:hAnsi="微软雅黑" w:cs="Tahoma" w:hint="eastAsia"/>
          <w:bCs/>
          <w:kern w:val="36"/>
          <w:sz w:val="40"/>
          <w:szCs w:val="40"/>
        </w:rPr>
        <w:t>党支部换届选举工作程序</w:t>
      </w:r>
      <w:r>
        <w:rPr>
          <w:rFonts w:ascii="方正小标宋简体" w:eastAsia="方正小标宋简体" w:hAnsi="微软雅黑" w:cs="Tahoma" w:hint="eastAsia"/>
          <w:bCs/>
          <w:kern w:val="36"/>
          <w:sz w:val="40"/>
          <w:szCs w:val="40"/>
        </w:rPr>
        <w:t>说明</w:t>
      </w:r>
    </w:p>
    <w:p w:rsidR="00110088" w:rsidRDefault="00110088">
      <w:pPr>
        <w:spacing w:line="600" w:lineRule="exact"/>
        <w:ind w:firstLineChars="200" w:firstLine="640"/>
        <w:rPr>
          <w:rFonts w:ascii="黑体" w:eastAsia="黑体" w:hAnsi="黑体"/>
          <w:sz w:val="32"/>
          <w:szCs w:val="32"/>
        </w:rPr>
      </w:pPr>
    </w:p>
    <w:p w:rsidR="00110088" w:rsidRDefault="00E631EF">
      <w:pPr>
        <w:spacing w:line="600" w:lineRule="exact"/>
        <w:ind w:firstLineChars="200" w:firstLine="640"/>
        <w:rPr>
          <w:rFonts w:ascii="黑体" w:eastAsia="黑体" w:hAnsi="黑体"/>
          <w:sz w:val="32"/>
          <w:szCs w:val="32"/>
        </w:rPr>
      </w:pPr>
      <w:r>
        <w:rPr>
          <w:rFonts w:ascii="黑体" w:eastAsia="黑体" w:hAnsi="黑体" w:hint="eastAsia"/>
          <w:sz w:val="32"/>
          <w:szCs w:val="32"/>
        </w:rPr>
        <w:t>一、前期准备</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1.</w:t>
      </w:r>
      <w:r>
        <w:rPr>
          <w:rFonts w:ascii="楷体_GB2312" w:eastAsia="楷体_GB2312" w:hint="eastAsia"/>
          <w:b/>
          <w:sz w:val="32"/>
          <w:szCs w:val="32"/>
        </w:rPr>
        <w:t>向</w:t>
      </w:r>
      <w:r>
        <w:rPr>
          <w:rFonts w:ascii="楷体_GB2312" w:eastAsia="楷体_GB2312" w:hint="eastAsia"/>
          <w:b/>
          <w:sz w:val="32"/>
          <w:szCs w:val="32"/>
        </w:rPr>
        <w:t>上级</w:t>
      </w:r>
      <w:r>
        <w:rPr>
          <w:rFonts w:ascii="楷体_GB2312" w:eastAsia="楷体_GB2312" w:hint="eastAsia"/>
          <w:b/>
          <w:sz w:val="32"/>
          <w:szCs w:val="32"/>
        </w:rPr>
        <w:t>党</w:t>
      </w:r>
      <w:r>
        <w:rPr>
          <w:rFonts w:ascii="楷体_GB2312" w:eastAsia="楷体_GB2312" w:hint="eastAsia"/>
          <w:b/>
          <w:sz w:val="32"/>
          <w:szCs w:val="32"/>
        </w:rPr>
        <w:t>组织</w:t>
      </w:r>
      <w:r>
        <w:rPr>
          <w:rFonts w:ascii="楷体_GB2312" w:eastAsia="楷体_GB2312" w:hint="eastAsia"/>
          <w:b/>
          <w:sz w:val="32"/>
          <w:szCs w:val="32"/>
        </w:rPr>
        <w:t>请示改选党支部委员会</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党的支部委员会和不设支部委员会的支部书记、副书记每届任期三年</w:t>
      </w:r>
      <w:r>
        <w:rPr>
          <w:rFonts w:ascii="仿宋_GB2312" w:eastAsia="仿宋_GB2312" w:hint="eastAsia"/>
          <w:sz w:val="32"/>
          <w:szCs w:val="32"/>
        </w:rPr>
        <w:t>，</w:t>
      </w:r>
      <w:r>
        <w:rPr>
          <w:rFonts w:ascii="仿宋_GB2312" w:eastAsia="仿宋_GB2312" w:hint="eastAsia"/>
          <w:sz w:val="32"/>
          <w:szCs w:val="32"/>
        </w:rPr>
        <w:t>任期届满应按期进行换届选举。如需延期或提前进行换届选举，应报上级党组织批准。</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正式</w:t>
      </w:r>
      <w:r>
        <w:rPr>
          <w:rFonts w:ascii="仿宋_GB2312" w:eastAsia="仿宋_GB2312" w:hint="eastAsia"/>
          <w:sz w:val="32"/>
          <w:szCs w:val="32"/>
        </w:rPr>
        <w:t>党员</w:t>
      </w:r>
      <w:r>
        <w:rPr>
          <w:rFonts w:ascii="仿宋_GB2312" w:eastAsia="仿宋_GB2312" w:hint="eastAsia"/>
          <w:sz w:val="32"/>
          <w:szCs w:val="32"/>
        </w:rPr>
        <w:t>7</w:t>
      </w:r>
      <w:r>
        <w:rPr>
          <w:rFonts w:ascii="仿宋_GB2312" w:eastAsia="仿宋_GB2312" w:hint="eastAsia"/>
          <w:sz w:val="32"/>
          <w:szCs w:val="32"/>
        </w:rPr>
        <w:t>人以上的党支部设立支部委员会，一般由</w:t>
      </w:r>
      <w:r>
        <w:rPr>
          <w:rFonts w:ascii="仿宋_GB2312" w:eastAsia="仿宋_GB2312" w:hint="eastAsia"/>
          <w:sz w:val="32"/>
          <w:szCs w:val="32"/>
        </w:rPr>
        <w:t>3</w:t>
      </w:r>
      <w:r>
        <w:rPr>
          <w:rFonts w:ascii="仿宋_GB2312" w:eastAsia="仿宋_GB2312" w:hint="eastAsia"/>
          <w:sz w:val="32"/>
          <w:szCs w:val="32"/>
        </w:rPr>
        <w:t>至</w:t>
      </w:r>
      <w:r>
        <w:rPr>
          <w:rFonts w:ascii="仿宋_GB2312" w:eastAsia="仿宋_GB2312" w:hint="eastAsia"/>
          <w:sz w:val="32"/>
          <w:szCs w:val="32"/>
        </w:rPr>
        <w:t>5</w:t>
      </w:r>
      <w:r>
        <w:rPr>
          <w:rFonts w:ascii="仿宋_GB2312" w:eastAsia="仿宋_GB2312" w:hint="eastAsia"/>
          <w:sz w:val="32"/>
          <w:szCs w:val="32"/>
        </w:rPr>
        <w:t>人组成，支部委员会由党员大会选举产生。支部委员的人数应是单数，以</w:t>
      </w:r>
      <w:r>
        <w:rPr>
          <w:rFonts w:ascii="仿宋_GB2312" w:eastAsia="仿宋_GB2312" w:hint="eastAsia"/>
          <w:sz w:val="32"/>
          <w:szCs w:val="32"/>
        </w:rPr>
        <w:t>3</w:t>
      </w:r>
      <w:r>
        <w:rPr>
          <w:rFonts w:ascii="仿宋_GB2312" w:eastAsia="仿宋_GB2312" w:hint="eastAsia"/>
          <w:sz w:val="32"/>
          <w:szCs w:val="32"/>
        </w:rPr>
        <w:t>或</w:t>
      </w:r>
      <w:r>
        <w:rPr>
          <w:rFonts w:ascii="仿宋_GB2312" w:eastAsia="仿宋_GB2312" w:hint="eastAsia"/>
          <w:sz w:val="32"/>
          <w:szCs w:val="32"/>
        </w:rPr>
        <w:t>5</w:t>
      </w:r>
      <w:r>
        <w:rPr>
          <w:rFonts w:ascii="仿宋_GB2312" w:eastAsia="仿宋_GB2312" w:hint="eastAsia"/>
          <w:sz w:val="32"/>
          <w:szCs w:val="32"/>
        </w:rPr>
        <w:t>人为宜。支部委员会可设支部书记、</w:t>
      </w:r>
      <w:r>
        <w:rPr>
          <w:rFonts w:ascii="仿宋_GB2312" w:eastAsia="仿宋_GB2312" w:hint="eastAsia"/>
          <w:sz w:val="32"/>
          <w:szCs w:val="32"/>
        </w:rPr>
        <w:t>副书记、</w:t>
      </w:r>
      <w:r>
        <w:rPr>
          <w:rFonts w:ascii="仿宋_GB2312" w:eastAsia="仿宋_GB2312" w:hint="eastAsia"/>
          <w:sz w:val="32"/>
          <w:szCs w:val="32"/>
        </w:rPr>
        <w:t>组织委员、宣传委员</w:t>
      </w:r>
      <w:r>
        <w:rPr>
          <w:rFonts w:ascii="仿宋_GB2312" w:eastAsia="仿宋_GB2312" w:hint="eastAsia"/>
          <w:sz w:val="32"/>
          <w:szCs w:val="32"/>
        </w:rPr>
        <w:t>、</w:t>
      </w:r>
      <w:r>
        <w:rPr>
          <w:rFonts w:ascii="仿宋_GB2312" w:eastAsia="仿宋_GB2312" w:hint="eastAsia"/>
          <w:sz w:val="32"/>
          <w:szCs w:val="32"/>
        </w:rPr>
        <w:t>纪检委员</w:t>
      </w:r>
      <w:r>
        <w:rPr>
          <w:rFonts w:ascii="仿宋_GB2312" w:eastAsia="仿宋_GB2312" w:hint="eastAsia"/>
          <w:sz w:val="32"/>
          <w:szCs w:val="32"/>
        </w:rPr>
        <w:t>等。支部委员会委员实行差额选举，候选人差额为应选人数的</w:t>
      </w:r>
      <w:r>
        <w:rPr>
          <w:rFonts w:ascii="仿宋_GB2312" w:eastAsia="仿宋_GB2312" w:hint="eastAsia"/>
          <w:sz w:val="32"/>
          <w:szCs w:val="32"/>
        </w:rPr>
        <w:t>20%</w:t>
      </w:r>
      <w:r>
        <w:rPr>
          <w:rFonts w:ascii="仿宋_GB2312" w:eastAsia="仿宋_GB2312" w:hint="eastAsia"/>
          <w:sz w:val="32"/>
          <w:szCs w:val="32"/>
        </w:rPr>
        <w:t>（如：委员名额为</w:t>
      </w:r>
      <w:r>
        <w:rPr>
          <w:rFonts w:ascii="仿宋_GB2312" w:eastAsia="仿宋_GB2312" w:hint="eastAsia"/>
          <w:sz w:val="32"/>
          <w:szCs w:val="32"/>
        </w:rPr>
        <w:t>3</w:t>
      </w:r>
      <w:r>
        <w:rPr>
          <w:rFonts w:ascii="仿宋_GB2312" w:eastAsia="仿宋_GB2312" w:hint="eastAsia"/>
          <w:sz w:val="32"/>
          <w:szCs w:val="32"/>
        </w:rPr>
        <w:t>名，候选人应为</w:t>
      </w:r>
      <w:r>
        <w:rPr>
          <w:rFonts w:ascii="仿宋_GB2312" w:eastAsia="仿宋_GB2312" w:hint="eastAsia"/>
          <w:sz w:val="32"/>
          <w:szCs w:val="32"/>
        </w:rPr>
        <w:t>4</w:t>
      </w:r>
      <w:r>
        <w:rPr>
          <w:rFonts w:ascii="仿宋_GB2312" w:eastAsia="仿宋_GB2312" w:hint="eastAsia"/>
          <w:sz w:val="32"/>
          <w:szCs w:val="32"/>
        </w:rPr>
        <w:t>名）。支部书记在新一届党支部委员会第一次会议上进行等额选举。正式党员不足</w:t>
      </w:r>
      <w:r>
        <w:rPr>
          <w:rFonts w:ascii="仿宋_GB2312" w:eastAsia="仿宋_GB2312" w:hint="eastAsia"/>
          <w:sz w:val="32"/>
          <w:szCs w:val="32"/>
        </w:rPr>
        <w:t>7</w:t>
      </w:r>
      <w:r>
        <w:rPr>
          <w:rFonts w:ascii="仿宋_GB2312" w:eastAsia="仿宋_GB2312" w:hint="eastAsia"/>
          <w:sz w:val="32"/>
          <w:szCs w:val="32"/>
        </w:rPr>
        <w:t>人的党支部，不设支部委员会，由党员大会选举支部书记</w:t>
      </w:r>
      <w:r>
        <w:rPr>
          <w:rFonts w:ascii="仿宋_GB2312" w:eastAsia="仿宋_GB2312" w:hint="eastAsia"/>
          <w:sz w:val="32"/>
          <w:szCs w:val="32"/>
        </w:rPr>
        <w:t>1</w:t>
      </w:r>
      <w:r>
        <w:rPr>
          <w:rFonts w:ascii="仿宋_GB2312" w:eastAsia="仿宋_GB2312" w:hint="eastAsia"/>
          <w:sz w:val="32"/>
          <w:szCs w:val="32"/>
        </w:rPr>
        <w:t>人，必要时增选副书记</w:t>
      </w:r>
      <w:r>
        <w:rPr>
          <w:rFonts w:ascii="仿宋_GB2312" w:eastAsia="仿宋_GB2312" w:hint="eastAsia"/>
          <w:sz w:val="32"/>
          <w:szCs w:val="32"/>
        </w:rPr>
        <w:t>1</w:t>
      </w:r>
      <w:r>
        <w:rPr>
          <w:rFonts w:ascii="仿宋_GB2312" w:eastAsia="仿宋_GB2312" w:hint="eastAsia"/>
          <w:sz w:val="32"/>
          <w:szCs w:val="32"/>
        </w:rPr>
        <w:t>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党支部应根据《党章》及有关规定，结合本支部实际情况，从有利于发扬党内民主、体现选举人的意志出发，制定具体的选举办法。其内容包括：制定选举办法的依据；选举方式</w:t>
      </w:r>
      <w:r>
        <w:rPr>
          <w:rFonts w:ascii="仿宋_GB2312" w:eastAsia="仿宋_GB2312" w:hint="eastAsia"/>
          <w:sz w:val="32"/>
          <w:szCs w:val="32"/>
        </w:rPr>
        <w:t>、</w:t>
      </w:r>
      <w:r>
        <w:rPr>
          <w:rFonts w:ascii="仿宋_GB2312" w:eastAsia="仿宋_GB2312" w:hint="eastAsia"/>
          <w:sz w:val="32"/>
          <w:szCs w:val="32"/>
        </w:rPr>
        <w:t>名额及差额数；候选人产生的办法；选票划写方法及认定有效无效的规定；监票人、计票人的产生办法；投票的具体要求</w:t>
      </w:r>
      <w:r>
        <w:rPr>
          <w:rFonts w:ascii="仿宋_GB2312" w:eastAsia="仿宋_GB2312" w:hint="eastAsia"/>
          <w:sz w:val="32"/>
          <w:szCs w:val="32"/>
        </w:rPr>
        <w:t>和做法；确定被选举人当选的规定等。选举办法需报请</w:t>
      </w:r>
      <w:r>
        <w:rPr>
          <w:rFonts w:ascii="仿宋_GB2312" w:eastAsia="仿宋_GB2312" w:hint="eastAsia"/>
          <w:sz w:val="32"/>
          <w:szCs w:val="32"/>
        </w:rPr>
        <w:t>所在党委（党总支）</w:t>
      </w:r>
      <w:r>
        <w:rPr>
          <w:rFonts w:ascii="仿宋_GB2312" w:eastAsia="仿宋_GB2312" w:hint="eastAsia"/>
          <w:sz w:val="32"/>
          <w:szCs w:val="32"/>
        </w:rPr>
        <w:t>审批。</w:t>
      </w:r>
    </w:p>
    <w:p w:rsidR="00221284"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换届选举前，党支部要向上级党组织呈报党支部委员会换届的请示。请示报告的主要内容包括：本届党支部委员会的成立时间、届满时间，拟于何时</w:t>
      </w:r>
      <w:r>
        <w:rPr>
          <w:rFonts w:ascii="仿宋_GB2312" w:eastAsia="仿宋_GB2312" w:hint="eastAsia"/>
          <w:sz w:val="32"/>
          <w:szCs w:val="32"/>
        </w:rPr>
        <w:t>何地</w:t>
      </w:r>
      <w:r>
        <w:rPr>
          <w:rFonts w:ascii="仿宋_GB2312" w:eastAsia="仿宋_GB2312" w:hint="eastAsia"/>
          <w:sz w:val="32"/>
          <w:szCs w:val="32"/>
        </w:rPr>
        <w:t>举行换届选举；下届党支部委员会委员名额</w:t>
      </w:r>
      <w:r>
        <w:rPr>
          <w:rFonts w:ascii="仿宋_GB2312" w:eastAsia="仿宋_GB2312" w:hint="eastAsia"/>
          <w:sz w:val="32"/>
          <w:szCs w:val="32"/>
        </w:rPr>
        <w:t>、</w:t>
      </w:r>
      <w:r>
        <w:rPr>
          <w:rFonts w:ascii="仿宋_GB2312" w:eastAsia="仿宋_GB2312" w:hint="eastAsia"/>
          <w:sz w:val="32"/>
          <w:szCs w:val="32"/>
        </w:rPr>
        <w:t>候选人建议名单</w:t>
      </w:r>
      <w:r>
        <w:rPr>
          <w:rFonts w:ascii="仿宋_GB2312" w:eastAsia="仿宋_GB2312" w:hint="eastAsia"/>
          <w:sz w:val="32"/>
          <w:szCs w:val="32"/>
        </w:rPr>
        <w:t>及选举办法</w:t>
      </w:r>
      <w:r>
        <w:rPr>
          <w:rFonts w:ascii="仿宋_GB2312" w:eastAsia="仿宋_GB2312" w:hint="eastAsia"/>
          <w:sz w:val="32"/>
          <w:szCs w:val="32"/>
        </w:rPr>
        <w:t>等</w:t>
      </w:r>
      <w:r>
        <w:rPr>
          <w:rFonts w:ascii="仿宋_GB2312" w:eastAsia="仿宋_GB2312" w:hint="eastAsia"/>
          <w:sz w:val="32"/>
          <w:szCs w:val="32"/>
        </w:rPr>
        <w:t>。</w:t>
      </w:r>
    </w:p>
    <w:p w:rsidR="00110088" w:rsidRDefault="00E631EF">
      <w:pPr>
        <w:spacing w:line="600" w:lineRule="exact"/>
        <w:ind w:firstLineChars="200" w:firstLine="640"/>
        <w:rPr>
          <w:rFonts w:ascii="仿宋_GB2312" w:eastAsia="仿宋_GB2312"/>
          <w:b/>
          <w:sz w:val="32"/>
          <w:szCs w:val="32"/>
        </w:rPr>
      </w:pPr>
      <w:r>
        <w:rPr>
          <w:rFonts w:ascii="仿宋_GB2312" w:eastAsia="仿宋_GB2312" w:hint="eastAsia"/>
          <w:sz w:val="32"/>
          <w:szCs w:val="32"/>
        </w:rPr>
        <w:t>请示文书参考格式如下：</w:t>
      </w:r>
    </w:p>
    <w:p w:rsidR="00110088" w:rsidRDefault="00E631EF">
      <w:pPr>
        <w:spacing w:line="600" w:lineRule="exact"/>
        <w:jc w:val="center"/>
        <w:rPr>
          <w:rFonts w:ascii="仿宋_GB2312" w:eastAsia="仿宋_GB2312"/>
          <w:b/>
          <w:sz w:val="32"/>
          <w:szCs w:val="32"/>
        </w:rPr>
      </w:pPr>
      <w:r>
        <w:rPr>
          <w:rFonts w:ascii="仿宋_GB2312" w:eastAsia="仿宋_GB2312" w:hint="eastAsia"/>
          <w:b/>
          <w:sz w:val="32"/>
          <w:szCs w:val="32"/>
        </w:rPr>
        <w:t>关于×××党支部启动换届工作的请示</w:t>
      </w:r>
    </w:p>
    <w:p w:rsidR="00110088" w:rsidRDefault="00C01DE0">
      <w:pPr>
        <w:spacing w:line="600" w:lineRule="exact"/>
        <w:rPr>
          <w:rFonts w:ascii="仿宋_GB2312" w:eastAsia="仿宋_GB2312"/>
          <w:sz w:val="32"/>
          <w:szCs w:val="32"/>
        </w:rPr>
      </w:pPr>
      <w:r>
        <w:rPr>
          <w:rFonts w:ascii="仿宋_GB2312" w:eastAsia="仿宋_GB2312" w:hint="eastAsia"/>
          <w:sz w:val="32"/>
          <w:szCs w:val="32"/>
        </w:rPr>
        <w:t>杭州师范大学经亨颐教育学院</w:t>
      </w:r>
      <w:r w:rsidR="00E631EF">
        <w:rPr>
          <w:rFonts w:ascii="仿宋_GB2312" w:eastAsia="仿宋_GB2312" w:hint="eastAsia"/>
          <w:sz w:val="32"/>
          <w:szCs w:val="32"/>
        </w:rPr>
        <w:t>党委</w:t>
      </w:r>
      <w:r w:rsidR="00E631EF">
        <w:rPr>
          <w:rFonts w:ascii="仿宋_GB2312" w:eastAsia="仿宋_GB2312" w:hint="eastAsia"/>
          <w:sz w:val="32"/>
          <w:szCs w:val="32"/>
        </w:rPr>
        <w:t>：</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×××党支部本届支部委员会于××××年×月×日成立，根据党章及有关规定，已任期届满。×月×日我们召开了支部委员会全体会议，研究制订支部委员会换届工作方案</w:t>
      </w:r>
      <w:r>
        <w:rPr>
          <w:rFonts w:ascii="仿宋_GB2312" w:eastAsia="仿宋_GB2312" w:hint="eastAsia"/>
          <w:sz w:val="32"/>
          <w:szCs w:val="32"/>
        </w:rPr>
        <w:t>。我支部拟于××××年×月×日召开党员大会；下届支部委员会拟设委员×名</w:t>
      </w:r>
      <w:r>
        <w:rPr>
          <w:rFonts w:ascii="仿宋_GB2312" w:eastAsia="仿宋_GB2312" w:hint="eastAsia"/>
          <w:sz w:val="32"/>
          <w:szCs w:val="32"/>
        </w:rPr>
        <w:t>（</w:t>
      </w:r>
      <w:r>
        <w:rPr>
          <w:rFonts w:ascii="仿宋_GB2312" w:eastAsia="仿宋_GB2312" w:hint="eastAsia"/>
          <w:sz w:val="32"/>
          <w:szCs w:val="32"/>
        </w:rPr>
        <w:t>其中设书记</w:t>
      </w:r>
      <w:r>
        <w:rPr>
          <w:rFonts w:ascii="仿宋_GB2312" w:eastAsia="仿宋_GB2312" w:hint="eastAsia"/>
          <w:sz w:val="32"/>
          <w:szCs w:val="32"/>
        </w:rPr>
        <w:t>、</w:t>
      </w:r>
      <w:r>
        <w:rPr>
          <w:rFonts w:ascii="仿宋_GB2312" w:eastAsia="仿宋_GB2312" w:hint="eastAsia"/>
          <w:sz w:val="32"/>
          <w:szCs w:val="32"/>
        </w:rPr>
        <w:t>副书记、组织委员、宣传委员、纪检委员各</w:t>
      </w:r>
      <w:r>
        <w:rPr>
          <w:rFonts w:ascii="仿宋_GB2312" w:eastAsia="仿宋_GB2312" w:hint="eastAsia"/>
          <w:sz w:val="32"/>
          <w:szCs w:val="32"/>
        </w:rPr>
        <w:t>1</w:t>
      </w:r>
      <w:r>
        <w:rPr>
          <w:rFonts w:ascii="仿宋_GB2312" w:eastAsia="仿宋_GB2312" w:hint="eastAsia"/>
          <w:sz w:val="32"/>
          <w:szCs w:val="32"/>
        </w:rPr>
        <w:t>名）</w:t>
      </w:r>
      <w:r>
        <w:rPr>
          <w:rFonts w:ascii="仿宋_GB2312" w:eastAsia="仿宋_GB2312" w:hint="eastAsia"/>
          <w:sz w:val="32"/>
          <w:szCs w:val="32"/>
        </w:rPr>
        <w:t>，按差额</w:t>
      </w:r>
      <w:r>
        <w:rPr>
          <w:rFonts w:ascii="仿宋_GB2312" w:eastAsia="仿宋_GB2312" w:hint="eastAsia"/>
          <w:sz w:val="32"/>
          <w:szCs w:val="32"/>
        </w:rPr>
        <w:t>20%</w:t>
      </w:r>
      <w:r>
        <w:rPr>
          <w:rFonts w:ascii="仿宋_GB2312" w:eastAsia="仿宋_GB2312" w:hint="eastAsia"/>
          <w:sz w:val="32"/>
          <w:szCs w:val="32"/>
        </w:rPr>
        <w:t>的比例，提名候选人×名，差额×名。候选人预备人选将通过支部党员大会酝酿和推荐，由本届支部委员会进行汇总和审查，研究提出新一届委员会组成人员候选人预备人选名单，上报</w:t>
      </w:r>
      <w:r>
        <w:rPr>
          <w:rFonts w:ascii="仿宋_GB2312" w:eastAsia="仿宋_GB2312" w:hint="eastAsia"/>
          <w:sz w:val="32"/>
          <w:szCs w:val="32"/>
        </w:rPr>
        <w:t>党委</w:t>
      </w:r>
      <w:r>
        <w:rPr>
          <w:rFonts w:ascii="仿宋_GB2312" w:eastAsia="仿宋_GB2312" w:hint="eastAsia"/>
          <w:sz w:val="32"/>
          <w:szCs w:val="32"/>
        </w:rPr>
        <w:t>审核。待审核确定正式候选人之后，由党员大会选举产生新一届支部委员会委员；新一届支部委员会召开第一次全体会议，等额选举产生支部书记</w:t>
      </w:r>
      <w:r>
        <w:rPr>
          <w:rFonts w:ascii="仿宋_GB2312" w:eastAsia="仿宋_GB2312" w:hint="eastAsia"/>
          <w:sz w:val="32"/>
          <w:szCs w:val="32"/>
        </w:rPr>
        <w:t>，</w:t>
      </w:r>
      <w:r>
        <w:rPr>
          <w:rFonts w:ascii="仿宋_GB2312" w:eastAsia="仿宋_GB2312" w:hint="eastAsia"/>
          <w:sz w:val="32"/>
          <w:szCs w:val="32"/>
        </w:rPr>
        <w:t>讨论委员分工</w:t>
      </w:r>
      <w:r>
        <w:rPr>
          <w:rFonts w:ascii="仿宋_GB2312" w:eastAsia="仿宋_GB2312" w:hint="eastAsia"/>
          <w:sz w:val="32"/>
          <w:szCs w:val="32"/>
        </w:rPr>
        <w:t>。具体选举办法附后。</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当否，请批示。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00932F16">
        <w:rPr>
          <w:rFonts w:ascii="仿宋_GB2312" w:eastAsia="仿宋_GB2312" w:hint="eastAsia"/>
          <w:sz w:val="32"/>
          <w:szCs w:val="32"/>
        </w:rPr>
        <w:t xml:space="preserve">      </w:t>
      </w:r>
      <w:r w:rsidR="00932F16">
        <w:rPr>
          <w:rFonts w:ascii="仿宋_GB2312" w:eastAsia="仿宋_GB2312" w:hint="eastAsia"/>
          <w:sz w:val="32"/>
          <w:szCs w:val="32"/>
        </w:rPr>
        <w:t>杭州师范大学经亨颐教育学院</w:t>
      </w:r>
      <w:r>
        <w:rPr>
          <w:rFonts w:ascii="仿宋_GB2312" w:eastAsia="仿宋_GB2312" w:hint="eastAsia"/>
          <w:sz w:val="32"/>
          <w:szCs w:val="32"/>
        </w:rPr>
        <w:t>×××党支部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××××年×月×日</w:t>
      </w:r>
    </w:p>
    <w:p w:rsidR="00110088" w:rsidRDefault="00110088">
      <w:pPr>
        <w:spacing w:line="600" w:lineRule="exact"/>
        <w:ind w:firstLineChars="200" w:firstLine="643"/>
        <w:rPr>
          <w:rFonts w:ascii="楷体_GB2312" w:eastAsia="楷体_GB2312"/>
          <w:b/>
          <w:sz w:val="32"/>
          <w:szCs w:val="32"/>
        </w:rPr>
      </w:pP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2.</w:t>
      </w:r>
      <w:r>
        <w:rPr>
          <w:rFonts w:ascii="楷体_GB2312" w:eastAsia="楷体_GB2312" w:hint="eastAsia"/>
          <w:b/>
          <w:sz w:val="32"/>
          <w:szCs w:val="32"/>
        </w:rPr>
        <w:t>准备党支部委员会工作报告</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召开党支部委员会会议，就如何起草工作报告问题进行认真讨论，拟出提纲，指定起草人。起草工作报告要广泛听取党内外群众意见，既要充分肯定成绩，也要找出工作中存在的问题以及改进工作的新思路、新办法，经过充分讨论修改后，最后提交党支部委员会讨论通过。</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3.</w:t>
      </w:r>
      <w:r>
        <w:rPr>
          <w:rFonts w:ascii="楷体_GB2312" w:eastAsia="楷体_GB2312" w:hint="eastAsia"/>
          <w:b/>
          <w:sz w:val="32"/>
          <w:szCs w:val="32"/>
        </w:rPr>
        <w:t>进行选举教育</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党支部要通过组织生活和会议，对党员进行四个方面的教育：一是党的民主集中制的教育；</w:t>
      </w:r>
      <w:r>
        <w:rPr>
          <w:rFonts w:ascii="仿宋_GB2312" w:eastAsia="仿宋_GB2312" w:hint="eastAsia"/>
          <w:sz w:val="32"/>
          <w:szCs w:val="32"/>
        </w:rPr>
        <w:t>二是开好支部大会指导思想的教育；三是</w:t>
      </w:r>
      <w:r>
        <w:rPr>
          <w:rFonts w:ascii="仿宋_GB2312" w:eastAsia="仿宋_GB2312" w:hint="eastAsia"/>
          <w:sz w:val="32"/>
          <w:szCs w:val="32"/>
        </w:rPr>
        <w:t>有关</w:t>
      </w:r>
      <w:r>
        <w:rPr>
          <w:rFonts w:ascii="仿宋_GB2312" w:eastAsia="仿宋_GB2312" w:hint="eastAsia"/>
          <w:sz w:val="32"/>
          <w:szCs w:val="32"/>
        </w:rPr>
        <w:t>政策</w:t>
      </w:r>
      <w:r>
        <w:rPr>
          <w:rFonts w:ascii="仿宋_GB2312" w:eastAsia="仿宋_GB2312" w:hint="eastAsia"/>
          <w:sz w:val="32"/>
          <w:szCs w:val="32"/>
        </w:rPr>
        <w:t>等</w:t>
      </w:r>
      <w:r>
        <w:rPr>
          <w:rFonts w:ascii="仿宋_GB2312" w:eastAsia="仿宋_GB2312" w:hint="eastAsia"/>
          <w:sz w:val="32"/>
          <w:szCs w:val="32"/>
        </w:rPr>
        <w:t>的教育；四是正确行使民主权利的教育。</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4.</w:t>
      </w:r>
      <w:r>
        <w:rPr>
          <w:rFonts w:ascii="楷体_GB2312" w:eastAsia="楷体_GB2312" w:hint="eastAsia"/>
          <w:b/>
          <w:sz w:val="32"/>
          <w:szCs w:val="32"/>
        </w:rPr>
        <w:t>酝酿确定候选人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支部委员会委员候选人必须经党</w:t>
      </w:r>
      <w:r>
        <w:rPr>
          <w:rFonts w:ascii="仿宋_GB2312" w:eastAsia="仿宋_GB2312" w:hint="eastAsia"/>
          <w:sz w:val="32"/>
          <w:szCs w:val="32"/>
        </w:rPr>
        <w:t>支部</w:t>
      </w:r>
      <w:r>
        <w:rPr>
          <w:rFonts w:ascii="仿宋_GB2312" w:eastAsia="仿宋_GB2312" w:hint="eastAsia"/>
          <w:sz w:val="32"/>
          <w:szCs w:val="32"/>
        </w:rPr>
        <w:t>充分酝酿、讨论</w:t>
      </w:r>
      <w:r>
        <w:rPr>
          <w:rFonts w:ascii="仿宋_GB2312" w:eastAsia="仿宋_GB2312" w:hint="eastAsia"/>
          <w:sz w:val="32"/>
          <w:szCs w:val="32"/>
        </w:rPr>
        <w:t>后</w:t>
      </w:r>
      <w:r>
        <w:rPr>
          <w:rFonts w:ascii="仿宋_GB2312" w:eastAsia="仿宋_GB2312" w:hint="eastAsia"/>
          <w:sz w:val="32"/>
          <w:szCs w:val="32"/>
        </w:rPr>
        <w:t>确定。其形式可以先由党员或党小组提名，党支部委员会集中各方面意见经过认真酝酿后提出；也可先由党支部委员会提名，交党小组或党员酝酿、讨论。不设委员会的党支部书记、副书记，由</w:t>
      </w:r>
      <w:r>
        <w:rPr>
          <w:rFonts w:ascii="仿宋_GB2312" w:eastAsia="仿宋_GB2312" w:hint="eastAsia"/>
          <w:sz w:val="32"/>
          <w:szCs w:val="32"/>
        </w:rPr>
        <w:t>支部</w:t>
      </w:r>
      <w:r>
        <w:rPr>
          <w:rFonts w:ascii="仿宋_GB2312" w:eastAsia="仿宋_GB2312" w:hint="eastAsia"/>
          <w:sz w:val="32"/>
          <w:szCs w:val="32"/>
        </w:rPr>
        <w:t>全体党员充分酝酿提出候选人。教学科研单位的教师党支部书记一般应具有</w:t>
      </w:r>
      <w:r>
        <w:rPr>
          <w:rFonts w:ascii="仿宋_GB2312" w:eastAsia="仿宋_GB2312" w:hint="eastAsia"/>
          <w:sz w:val="32"/>
          <w:szCs w:val="32"/>
        </w:rPr>
        <w:t>高级</w:t>
      </w:r>
      <w:r>
        <w:rPr>
          <w:rFonts w:ascii="仿宋_GB2312" w:eastAsia="仿宋_GB2312" w:hint="eastAsia"/>
          <w:sz w:val="32"/>
          <w:szCs w:val="32"/>
        </w:rPr>
        <w:t>职称或博士</w:t>
      </w:r>
      <w:r>
        <w:rPr>
          <w:rFonts w:ascii="仿宋_GB2312" w:eastAsia="仿宋_GB2312" w:hint="eastAsia"/>
          <w:sz w:val="32"/>
          <w:szCs w:val="32"/>
        </w:rPr>
        <w:t>学历</w:t>
      </w:r>
      <w:r>
        <w:rPr>
          <w:rFonts w:ascii="仿宋_GB2312" w:eastAsia="仿宋_GB2312" w:hint="eastAsia"/>
          <w:sz w:val="32"/>
          <w:szCs w:val="32"/>
        </w:rPr>
        <w:t>学位</w:t>
      </w:r>
      <w:r>
        <w:rPr>
          <w:rFonts w:ascii="仿宋_GB2312" w:eastAsia="仿宋_GB2312" w:hint="eastAsia"/>
          <w:sz w:val="32"/>
          <w:szCs w:val="32"/>
        </w:rPr>
        <w:t>。</w:t>
      </w:r>
      <w:r>
        <w:rPr>
          <w:rFonts w:ascii="仿宋_GB2312" w:eastAsia="仿宋_GB2312" w:hint="eastAsia"/>
          <w:sz w:val="32"/>
          <w:szCs w:val="32"/>
        </w:rPr>
        <w:t>机关、</w:t>
      </w:r>
      <w:r>
        <w:rPr>
          <w:rFonts w:ascii="仿宋_GB2312" w:eastAsia="仿宋_GB2312" w:hint="eastAsia"/>
          <w:sz w:val="32"/>
          <w:szCs w:val="32"/>
        </w:rPr>
        <w:t>直属</w:t>
      </w:r>
      <w:r>
        <w:rPr>
          <w:rFonts w:ascii="仿宋_GB2312" w:eastAsia="仿宋_GB2312" w:hint="eastAsia"/>
          <w:sz w:val="32"/>
          <w:szCs w:val="32"/>
        </w:rPr>
        <w:t>单位的支部书记一般应由</w:t>
      </w:r>
      <w:r>
        <w:rPr>
          <w:rFonts w:ascii="仿宋_GB2312" w:eastAsia="仿宋_GB2312" w:hint="eastAsia"/>
          <w:sz w:val="32"/>
          <w:szCs w:val="32"/>
        </w:rPr>
        <w:t>学校中层干部</w:t>
      </w:r>
      <w:r>
        <w:rPr>
          <w:rFonts w:ascii="仿宋_GB2312" w:eastAsia="仿宋_GB2312" w:hint="eastAsia"/>
          <w:sz w:val="32"/>
          <w:szCs w:val="32"/>
        </w:rPr>
        <w:t>担任。</w:t>
      </w:r>
      <w:r>
        <w:rPr>
          <w:rFonts w:ascii="仿宋_GB2312" w:eastAsia="仿宋_GB2312" w:hint="eastAsia"/>
          <w:sz w:val="32"/>
          <w:szCs w:val="32"/>
        </w:rPr>
        <w:t>学生党支部书记一般由辅导员、班主任或优秀学生担任。</w:t>
      </w:r>
    </w:p>
    <w:p w:rsidR="00221284"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党支部要将初步人选向上级党组织</w:t>
      </w:r>
      <w:r>
        <w:rPr>
          <w:rFonts w:ascii="仿宋_GB2312" w:eastAsia="仿宋_GB2312" w:hint="eastAsia"/>
          <w:sz w:val="32"/>
          <w:szCs w:val="32"/>
        </w:rPr>
        <w:t>报告</w:t>
      </w:r>
      <w:r>
        <w:rPr>
          <w:rFonts w:ascii="仿宋_GB2312" w:eastAsia="仿宋_GB2312" w:hint="eastAsia"/>
          <w:sz w:val="32"/>
          <w:szCs w:val="32"/>
        </w:rPr>
        <w:t>。</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文书参考格式如下：</w:t>
      </w:r>
    </w:p>
    <w:p w:rsidR="00110088" w:rsidRDefault="00E631EF">
      <w:pPr>
        <w:spacing w:line="600" w:lineRule="exact"/>
        <w:jc w:val="center"/>
        <w:rPr>
          <w:rFonts w:ascii="仿宋_GB2312" w:eastAsia="仿宋_GB2312"/>
          <w:b/>
          <w:sz w:val="32"/>
          <w:szCs w:val="32"/>
        </w:rPr>
      </w:pPr>
      <w:r>
        <w:rPr>
          <w:rFonts w:ascii="仿宋_GB2312" w:eastAsia="仿宋_GB2312" w:hint="eastAsia"/>
          <w:b/>
          <w:sz w:val="32"/>
          <w:szCs w:val="32"/>
        </w:rPr>
        <w:lastRenderedPageBreak/>
        <w:t>关于×××党支部委员候选人酝酿情况的报告</w:t>
      </w:r>
    </w:p>
    <w:p w:rsidR="00110088" w:rsidRDefault="00F648EA">
      <w:pPr>
        <w:spacing w:line="600" w:lineRule="exact"/>
        <w:rPr>
          <w:rFonts w:ascii="仿宋_GB2312" w:eastAsia="仿宋_GB2312"/>
          <w:sz w:val="32"/>
          <w:szCs w:val="32"/>
        </w:rPr>
      </w:pPr>
      <w:r>
        <w:rPr>
          <w:rFonts w:ascii="仿宋_GB2312" w:eastAsia="仿宋_GB2312" w:hint="eastAsia"/>
          <w:sz w:val="32"/>
          <w:szCs w:val="32"/>
        </w:rPr>
        <w:t>杭州师范大学经亨颐教育学院</w:t>
      </w:r>
      <w:r w:rsidR="00E631EF">
        <w:rPr>
          <w:rFonts w:ascii="仿宋_GB2312" w:eastAsia="仿宋_GB2312" w:hint="eastAsia"/>
          <w:sz w:val="32"/>
          <w:szCs w:val="32"/>
        </w:rPr>
        <w:t>党委</w:t>
      </w:r>
      <w:r w:rsidR="00E631EF">
        <w:rPr>
          <w:rFonts w:ascii="仿宋_GB2312" w:eastAsia="仿宋_GB2312" w:hint="eastAsia"/>
          <w:sz w:val="32"/>
          <w:szCs w:val="32"/>
        </w:rPr>
        <w:t>：</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根据</w:t>
      </w:r>
      <w:r>
        <w:rPr>
          <w:rFonts w:ascii="仿宋_GB2312" w:eastAsia="仿宋_GB2312" w:hint="eastAsia"/>
          <w:sz w:val="32"/>
          <w:szCs w:val="32"/>
        </w:rPr>
        <w:t>党委</w:t>
      </w:r>
      <w:r>
        <w:rPr>
          <w:rFonts w:ascii="仿宋_GB2312" w:eastAsia="仿宋_GB2312" w:hint="eastAsia"/>
          <w:sz w:val="32"/>
          <w:szCs w:val="32"/>
        </w:rPr>
        <w:t>关于我党支部委员会换届工作的批示，我们作了认真研究，并组织党员对支部委员候选人预备人选进行了推荐和酝酿。在此基础上，我们于××××年×月×日，召开了支部委员会全体会议，经集体讨论研究，并根据多数党员的意见，按</w:t>
      </w:r>
      <w:r>
        <w:rPr>
          <w:rFonts w:ascii="仿宋_GB2312" w:eastAsia="仿宋_GB2312" w:hint="eastAsia"/>
          <w:sz w:val="32"/>
          <w:szCs w:val="32"/>
        </w:rPr>
        <w:t>20%</w:t>
      </w:r>
      <w:r>
        <w:rPr>
          <w:rFonts w:ascii="仿宋_GB2312" w:eastAsia="仿宋_GB2312" w:hint="eastAsia"/>
          <w:sz w:val="32"/>
          <w:szCs w:val="32"/>
        </w:rPr>
        <w:t>的差额的要求，确定支部委员会委员候选人预备人选为：×××、×××……。党支部书记候选人预备人选为×××。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当否，请批示。</w:t>
      </w:r>
    </w:p>
    <w:p w:rsidR="00110088" w:rsidRDefault="00F648EA">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Pr>
          <w:rFonts w:ascii="仿宋_GB2312" w:eastAsia="仿宋_GB2312" w:hint="eastAsia"/>
          <w:sz w:val="32"/>
          <w:szCs w:val="32"/>
        </w:rPr>
        <w:t>杭州师范大学经亨颐教育学院</w:t>
      </w:r>
      <w:r w:rsidR="00E631EF">
        <w:rPr>
          <w:rFonts w:ascii="仿宋_GB2312" w:eastAsia="仿宋_GB2312" w:hint="eastAsia"/>
          <w:sz w:val="32"/>
          <w:szCs w:val="32"/>
        </w:rPr>
        <w:t>×××党支部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××××年×月×日</w:t>
      </w:r>
    </w:p>
    <w:p w:rsidR="00110088" w:rsidRDefault="00110088">
      <w:pPr>
        <w:spacing w:line="600" w:lineRule="exact"/>
        <w:ind w:firstLineChars="200" w:firstLine="640"/>
        <w:rPr>
          <w:rFonts w:ascii="仿宋_GB2312" w:eastAsia="仿宋_GB2312"/>
          <w:sz w:val="32"/>
          <w:szCs w:val="32"/>
        </w:rPr>
      </w:pP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附：委员候选人名单及基本情况（按姓氏笔划排序）：</w:t>
      </w:r>
    </w:p>
    <w:tbl>
      <w:tblPr>
        <w:tblStyle w:val="ae"/>
        <w:tblW w:w="0" w:type="auto"/>
        <w:tblLook w:val="04A0" w:firstRow="1" w:lastRow="0" w:firstColumn="1" w:lastColumn="0" w:noHBand="0" w:noVBand="1"/>
      </w:tblPr>
      <w:tblGrid>
        <w:gridCol w:w="1132"/>
        <w:gridCol w:w="1132"/>
        <w:gridCol w:w="1132"/>
        <w:gridCol w:w="1132"/>
        <w:gridCol w:w="1133"/>
        <w:gridCol w:w="1344"/>
        <w:gridCol w:w="922"/>
        <w:gridCol w:w="1133"/>
      </w:tblGrid>
      <w:tr w:rsidR="00110088">
        <w:tc>
          <w:tcPr>
            <w:tcW w:w="1132"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姓名</w:t>
            </w:r>
          </w:p>
        </w:tc>
        <w:tc>
          <w:tcPr>
            <w:tcW w:w="1132"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性别</w:t>
            </w:r>
          </w:p>
        </w:tc>
        <w:tc>
          <w:tcPr>
            <w:tcW w:w="1132"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出生年月</w:t>
            </w:r>
          </w:p>
        </w:tc>
        <w:tc>
          <w:tcPr>
            <w:tcW w:w="1132"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入党年月</w:t>
            </w:r>
          </w:p>
        </w:tc>
        <w:tc>
          <w:tcPr>
            <w:tcW w:w="1133"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工作年月</w:t>
            </w:r>
          </w:p>
        </w:tc>
        <w:tc>
          <w:tcPr>
            <w:tcW w:w="1344"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学历</w:t>
            </w:r>
            <w:r>
              <w:rPr>
                <w:rFonts w:ascii="仿宋_GB2312" w:eastAsia="仿宋_GB2312" w:hint="eastAsia"/>
                <w:b/>
                <w:bCs/>
                <w:sz w:val="22"/>
              </w:rPr>
              <w:t>/</w:t>
            </w:r>
            <w:r>
              <w:rPr>
                <w:rFonts w:ascii="仿宋_GB2312" w:eastAsia="仿宋_GB2312" w:hint="eastAsia"/>
                <w:b/>
                <w:bCs/>
                <w:sz w:val="22"/>
              </w:rPr>
              <w:t>学位</w:t>
            </w:r>
          </w:p>
        </w:tc>
        <w:tc>
          <w:tcPr>
            <w:tcW w:w="922"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职务</w:t>
            </w:r>
          </w:p>
        </w:tc>
        <w:tc>
          <w:tcPr>
            <w:tcW w:w="1133" w:type="dxa"/>
          </w:tcPr>
          <w:p w:rsidR="00110088" w:rsidRDefault="00E631EF">
            <w:pPr>
              <w:spacing w:line="600" w:lineRule="exact"/>
              <w:jc w:val="center"/>
              <w:rPr>
                <w:rFonts w:ascii="仿宋_GB2312" w:eastAsia="仿宋_GB2312"/>
                <w:b/>
                <w:bCs/>
                <w:sz w:val="22"/>
              </w:rPr>
            </w:pPr>
            <w:r>
              <w:rPr>
                <w:rFonts w:ascii="仿宋_GB2312" w:eastAsia="仿宋_GB2312" w:hint="eastAsia"/>
                <w:b/>
                <w:bCs/>
                <w:sz w:val="22"/>
              </w:rPr>
              <w:t>职称</w:t>
            </w:r>
          </w:p>
        </w:tc>
      </w:tr>
      <w:tr w:rsidR="00110088">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3" w:type="dxa"/>
          </w:tcPr>
          <w:p w:rsidR="00110088" w:rsidRDefault="00110088">
            <w:pPr>
              <w:spacing w:line="600" w:lineRule="exact"/>
              <w:rPr>
                <w:rFonts w:ascii="仿宋_GB2312" w:eastAsia="仿宋_GB2312"/>
                <w:sz w:val="32"/>
                <w:szCs w:val="32"/>
              </w:rPr>
            </w:pPr>
          </w:p>
        </w:tc>
        <w:tc>
          <w:tcPr>
            <w:tcW w:w="1344" w:type="dxa"/>
          </w:tcPr>
          <w:p w:rsidR="00110088" w:rsidRDefault="00110088">
            <w:pPr>
              <w:spacing w:line="600" w:lineRule="exact"/>
              <w:rPr>
                <w:rFonts w:ascii="仿宋_GB2312" w:eastAsia="仿宋_GB2312"/>
                <w:sz w:val="32"/>
                <w:szCs w:val="32"/>
              </w:rPr>
            </w:pPr>
          </w:p>
        </w:tc>
        <w:tc>
          <w:tcPr>
            <w:tcW w:w="922" w:type="dxa"/>
          </w:tcPr>
          <w:p w:rsidR="00110088" w:rsidRDefault="00110088">
            <w:pPr>
              <w:spacing w:line="600" w:lineRule="exact"/>
              <w:rPr>
                <w:rFonts w:ascii="仿宋_GB2312" w:eastAsia="仿宋_GB2312"/>
                <w:sz w:val="32"/>
                <w:szCs w:val="32"/>
              </w:rPr>
            </w:pPr>
          </w:p>
        </w:tc>
        <w:tc>
          <w:tcPr>
            <w:tcW w:w="1133" w:type="dxa"/>
          </w:tcPr>
          <w:p w:rsidR="00110088" w:rsidRDefault="00110088">
            <w:pPr>
              <w:spacing w:line="600" w:lineRule="exact"/>
              <w:rPr>
                <w:rFonts w:ascii="仿宋_GB2312" w:eastAsia="仿宋_GB2312"/>
                <w:sz w:val="32"/>
                <w:szCs w:val="32"/>
              </w:rPr>
            </w:pPr>
          </w:p>
        </w:tc>
      </w:tr>
      <w:tr w:rsidR="00110088">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2" w:type="dxa"/>
          </w:tcPr>
          <w:p w:rsidR="00110088" w:rsidRDefault="00110088">
            <w:pPr>
              <w:spacing w:line="600" w:lineRule="exact"/>
              <w:rPr>
                <w:rFonts w:ascii="仿宋_GB2312" w:eastAsia="仿宋_GB2312"/>
                <w:sz w:val="32"/>
                <w:szCs w:val="32"/>
              </w:rPr>
            </w:pPr>
          </w:p>
        </w:tc>
        <w:tc>
          <w:tcPr>
            <w:tcW w:w="1133" w:type="dxa"/>
          </w:tcPr>
          <w:p w:rsidR="00110088" w:rsidRDefault="00110088">
            <w:pPr>
              <w:spacing w:line="600" w:lineRule="exact"/>
              <w:rPr>
                <w:rFonts w:ascii="仿宋_GB2312" w:eastAsia="仿宋_GB2312"/>
                <w:sz w:val="32"/>
                <w:szCs w:val="32"/>
              </w:rPr>
            </w:pPr>
          </w:p>
        </w:tc>
        <w:tc>
          <w:tcPr>
            <w:tcW w:w="1344" w:type="dxa"/>
          </w:tcPr>
          <w:p w:rsidR="00110088" w:rsidRDefault="00110088">
            <w:pPr>
              <w:spacing w:line="600" w:lineRule="exact"/>
              <w:rPr>
                <w:rFonts w:ascii="仿宋_GB2312" w:eastAsia="仿宋_GB2312"/>
                <w:sz w:val="32"/>
                <w:szCs w:val="32"/>
              </w:rPr>
            </w:pPr>
          </w:p>
        </w:tc>
        <w:tc>
          <w:tcPr>
            <w:tcW w:w="922" w:type="dxa"/>
          </w:tcPr>
          <w:p w:rsidR="00110088" w:rsidRDefault="00110088">
            <w:pPr>
              <w:spacing w:line="600" w:lineRule="exact"/>
              <w:rPr>
                <w:rFonts w:ascii="仿宋_GB2312" w:eastAsia="仿宋_GB2312"/>
                <w:sz w:val="32"/>
                <w:szCs w:val="32"/>
              </w:rPr>
            </w:pPr>
          </w:p>
        </w:tc>
        <w:tc>
          <w:tcPr>
            <w:tcW w:w="1133" w:type="dxa"/>
          </w:tcPr>
          <w:p w:rsidR="00110088" w:rsidRDefault="00110088">
            <w:pPr>
              <w:spacing w:line="600" w:lineRule="exact"/>
              <w:rPr>
                <w:rFonts w:ascii="仿宋_GB2312" w:eastAsia="仿宋_GB2312"/>
                <w:sz w:val="32"/>
                <w:szCs w:val="32"/>
              </w:rPr>
            </w:pPr>
          </w:p>
        </w:tc>
      </w:tr>
      <w:tr w:rsidR="0061433A">
        <w:tc>
          <w:tcPr>
            <w:tcW w:w="1132" w:type="dxa"/>
          </w:tcPr>
          <w:p w:rsidR="0061433A" w:rsidRDefault="0061433A">
            <w:pPr>
              <w:spacing w:line="600" w:lineRule="exact"/>
              <w:rPr>
                <w:rFonts w:ascii="仿宋_GB2312" w:eastAsia="仿宋_GB2312"/>
                <w:sz w:val="32"/>
                <w:szCs w:val="32"/>
              </w:rPr>
            </w:pPr>
          </w:p>
        </w:tc>
        <w:tc>
          <w:tcPr>
            <w:tcW w:w="1132" w:type="dxa"/>
          </w:tcPr>
          <w:p w:rsidR="0061433A" w:rsidRDefault="0061433A">
            <w:pPr>
              <w:spacing w:line="600" w:lineRule="exact"/>
              <w:rPr>
                <w:rFonts w:ascii="仿宋_GB2312" w:eastAsia="仿宋_GB2312"/>
                <w:sz w:val="32"/>
                <w:szCs w:val="32"/>
              </w:rPr>
            </w:pPr>
          </w:p>
        </w:tc>
        <w:tc>
          <w:tcPr>
            <w:tcW w:w="1132" w:type="dxa"/>
          </w:tcPr>
          <w:p w:rsidR="0061433A" w:rsidRDefault="0061433A">
            <w:pPr>
              <w:spacing w:line="600" w:lineRule="exact"/>
              <w:rPr>
                <w:rFonts w:ascii="仿宋_GB2312" w:eastAsia="仿宋_GB2312"/>
                <w:sz w:val="32"/>
                <w:szCs w:val="32"/>
              </w:rPr>
            </w:pPr>
          </w:p>
        </w:tc>
        <w:tc>
          <w:tcPr>
            <w:tcW w:w="1132" w:type="dxa"/>
          </w:tcPr>
          <w:p w:rsidR="0061433A" w:rsidRDefault="0061433A">
            <w:pPr>
              <w:spacing w:line="600" w:lineRule="exact"/>
              <w:rPr>
                <w:rFonts w:ascii="仿宋_GB2312" w:eastAsia="仿宋_GB2312"/>
                <w:sz w:val="32"/>
                <w:szCs w:val="32"/>
              </w:rPr>
            </w:pPr>
          </w:p>
        </w:tc>
        <w:tc>
          <w:tcPr>
            <w:tcW w:w="1133" w:type="dxa"/>
          </w:tcPr>
          <w:p w:rsidR="0061433A" w:rsidRDefault="0061433A">
            <w:pPr>
              <w:spacing w:line="600" w:lineRule="exact"/>
              <w:rPr>
                <w:rFonts w:ascii="仿宋_GB2312" w:eastAsia="仿宋_GB2312"/>
                <w:sz w:val="32"/>
                <w:szCs w:val="32"/>
              </w:rPr>
            </w:pPr>
          </w:p>
        </w:tc>
        <w:tc>
          <w:tcPr>
            <w:tcW w:w="1344" w:type="dxa"/>
          </w:tcPr>
          <w:p w:rsidR="0061433A" w:rsidRDefault="0061433A">
            <w:pPr>
              <w:spacing w:line="600" w:lineRule="exact"/>
              <w:rPr>
                <w:rFonts w:ascii="仿宋_GB2312" w:eastAsia="仿宋_GB2312"/>
                <w:sz w:val="32"/>
                <w:szCs w:val="32"/>
              </w:rPr>
            </w:pPr>
          </w:p>
        </w:tc>
        <w:tc>
          <w:tcPr>
            <w:tcW w:w="922" w:type="dxa"/>
          </w:tcPr>
          <w:p w:rsidR="0061433A" w:rsidRDefault="0061433A">
            <w:pPr>
              <w:spacing w:line="600" w:lineRule="exact"/>
              <w:rPr>
                <w:rFonts w:ascii="仿宋_GB2312" w:eastAsia="仿宋_GB2312"/>
                <w:sz w:val="32"/>
                <w:szCs w:val="32"/>
              </w:rPr>
            </w:pPr>
          </w:p>
        </w:tc>
        <w:tc>
          <w:tcPr>
            <w:tcW w:w="1133" w:type="dxa"/>
          </w:tcPr>
          <w:p w:rsidR="0061433A" w:rsidRDefault="0061433A">
            <w:pPr>
              <w:spacing w:line="600" w:lineRule="exact"/>
              <w:rPr>
                <w:rFonts w:ascii="仿宋_GB2312" w:eastAsia="仿宋_GB2312"/>
                <w:sz w:val="32"/>
                <w:szCs w:val="32"/>
              </w:rPr>
            </w:pPr>
          </w:p>
        </w:tc>
      </w:tr>
    </w:tbl>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5.</w:t>
      </w:r>
      <w:r>
        <w:rPr>
          <w:rFonts w:ascii="楷体_GB2312" w:eastAsia="楷体_GB2312" w:hint="eastAsia"/>
          <w:b/>
          <w:sz w:val="32"/>
          <w:szCs w:val="32"/>
        </w:rPr>
        <w:t>印制选票，准备票箱，布置选举会场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选票要整齐划一，不得做记号或标记。候选人名单按姓氏笔画为序排列。同时，应列出与应选名额相等的空格，供选举人另选他人时填写。选票上要加盖党组织印章或代章。会场的布置要</w:t>
      </w:r>
      <w:r>
        <w:rPr>
          <w:rFonts w:ascii="仿宋_GB2312" w:eastAsia="仿宋_GB2312" w:hint="eastAsia"/>
          <w:sz w:val="32"/>
          <w:szCs w:val="32"/>
        </w:rPr>
        <w:lastRenderedPageBreak/>
        <w:t>庄重、朴实。</w:t>
      </w:r>
      <w:r w:rsidR="0061433A">
        <w:rPr>
          <w:rFonts w:ascii="仿宋_GB2312" w:eastAsia="仿宋_GB2312" w:hint="eastAsia"/>
          <w:sz w:val="32"/>
          <w:szCs w:val="32"/>
        </w:rPr>
        <w:t>（学院党委会根据各支部候选人酝酿报告统一制作选票）</w:t>
      </w:r>
    </w:p>
    <w:p w:rsidR="00110088" w:rsidRDefault="00E631EF">
      <w:pPr>
        <w:spacing w:line="600" w:lineRule="exact"/>
        <w:ind w:firstLineChars="200" w:firstLine="640"/>
        <w:rPr>
          <w:rFonts w:ascii="黑体" w:eastAsia="黑体" w:hAnsi="黑体"/>
          <w:sz w:val="32"/>
          <w:szCs w:val="32"/>
        </w:rPr>
      </w:pPr>
      <w:r>
        <w:rPr>
          <w:rFonts w:ascii="黑体" w:eastAsia="黑体" w:hAnsi="黑体" w:hint="eastAsia"/>
          <w:sz w:val="32"/>
          <w:szCs w:val="32"/>
        </w:rPr>
        <w:t>二、选举实施</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1.</w:t>
      </w:r>
      <w:r>
        <w:rPr>
          <w:rFonts w:ascii="楷体_GB2312" w:eastAsia="楷体_GB2312" w:hint="eastAsia"/>
          <w:b/>
          <w:sz w:val="32"/>
          <w:szCs w:val="32"/>
        </w:rPr>
        <w:t>清点人数，确认选举资格</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选举大会由上届党支部委员会主持，不设委员会的党支部进行选举，由上届支部书记主持。主持人在宣布开会前，应首先清点到会党员人数。清点结束后，要向全体党员报告结果，说明本支部党员总数，其中有选举权和被选举权的党员数；实到会党员数，其中有选举权和被选举权的党员数。只有在实到会有选举权的党员数超过应到</w:t>
      </w:r>
      <w:r>
        <w:rPr>
          <w:rFonts w:ascii="仿宋_GB2312" w:eastAsia="仿宋_GB2312" w:hint="eastAsia"/>
          <w:sz w:val="32"/>
          <w:szCs w:val="32"/>
        </w:rPr>
        <w:t>会人数的五分之四时，才可以宣布会议有效，可以开会，否则会议无效。</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2.</w:t>
      </w:r>
      <w:r>
        <w:rPr>
          <w:rFonts w:ascii="楷体_GB2312" w:eastAsia="楷体_GB2312" w:hint="eastAsia"/>
          <w:b/>
          <w:sz w:val="32"/>
          <w:szCs w:val="32"/>
        </w:rPr>
        <w:t>向大会作工作报告</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党支部委员会向支部党员大会报告工作是换届选举大会的一项重要议程。报告经支部党员大会讨论、通过后，应一式两份，一份报送上级党组织，一份归入党支部文书档案。</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3.</w:t>
      </w:r>
      <w:r>
        <w:rPr>
          <w:rFonts w:ascii="楷体_GB2312" w:eastAsia="楷体_GB2312" w:hint="eastAsia"/>
          <w:b/>
          <w:sz w:val="32"/>
          <w:szCs w:val="32"/>
        </w:rPr>
        <w:t>通过选举办法和监票、计票等工作人员</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委员会拟定的选举办法在报经上级党组织原则同意后，在支部党员大会正式投票选举之前，要提请党员审议，然后以举手表决的方式通过。大会的监票、计票等选举工作人员，可以由党员提名，也可以由党支部委员会提出建议名单，但不管由谁提名，都必</w:t>
      </w:r>
      <w:r>
        <w:rPr>
          <w:rFonts w:ascii="仿宋_GB2312" w:eastAsia="仿宋_GB2312" w:hint="eastAsia"/>
          <w:sz w:val="32"/>
          <w:szCs w:val="32"/>
        </w:rPr>
        <w:t>须经支部党员大会举手表决通过。本届党支部委员的成员和下届党支部委员会候选人不宜担任选举工作人员。监票</w:t>
      </w:r>
      <w:r>
        <w:rPr>
          <w:rFonts w:ascii="仿宋_GB2312" w:eastAsia="仿宋_GB2312" w:hint="eastAsia"/>
          <w:sz w:val="32"/>
          <w:szCs w:val="32"/>
        </w:rPr>
        <w:lastRenderedPageBreak/>
        <w:t>人负责对选举的全过程进行监督。计票人在监票人监督下进行工作。</w:t>
      </w:r>
    </w:p>
    <w:p w:rsidR="00110088" w:rsidRDefault="00E631EF" w:rsidP="00221284">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文书参考格式如下：</w:t>
      </w:r>
    </w:p>
    <w:p w:rsidR="00110088" w:rsidRDefault="00221284">
      <w:pPr>
        <w:widowControl/>
        <w:shd w:val="clear" w:color="auto" w:fill="FFFFFF"/>
        <w:spacing w:line="600" w:lineRule="exact"/>
        <w:jc w:val="center"/>
        <w:rPr>
          <w:rFonts w:ascii="Times New Roman" w:eastAsia="仿宋_GB2312" w:hAnsi="Times New Roman"/>
          <w:b/>
          <w:sz w:val="32"/>
          <w:szCs w:val="32"/>
        </w:rPr>
      </w:pPr>
      <w:r>
        <w:rPr>
          <w:rFonts w:ascii="Times New Roman" w:eastAsia="仿宋_GB2312" w:hAnsi="Times New Roman" w:hint="eastAsia"/>
          <w:b/>
          <w:sz w:val="32"/>
          <w:szCs w:val="32"/>
        </w:rPr>
        <w:t>杭州师范大学经亨颐教育学院</w:t>
      </w:r>
      <w:r>
        <w:rPr>
          <w:rFonts w:ascii="Times New Roman" w:eastAsia="仿宋_GB2312" w:hAnsi="Times New Roman" w:hint="eastAsia"/>
          <w:b/>
          <w:sz w:val="32"/>
          <w:szCs w:val="32"/>
        </w:rPr>
        <w:t>X</w:t>
      </w:r>
      <w:r>
        <w:rPr>
          <w:rFonts w:ascii="Times New Roman" w:eastAsia="仿宋_GB2312" w:hAnsi="Times New Roman"/>
          <w:b/>
          <w:sz w:val="32"/>
          <w:szCs w:val="32"/>
        </w:rPr>
        <w:t>XX</w:t>
      </w:r>
      <w:r w:rsidR="00E631EF">
        <w:rPr>
          <w:rFonts w:ascii="Times New Roman" w:eastAsia="仿宋_GB2312" w:hAnsi="Times New Roman" w:hint="eastAsia"/>
          <w:b/>
          <w:sz w:val="32"/>
          <w:szCs w:val="32"/>
        </w:rPr>
        <w:t>党支部选举办法（草案）</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一、根据《中国共产党章程》和《中国共产党基层组织选举工作条例》的有关规定，党支部委员会由党员大会选举产生。选举的组织工作由上届支部委员会负责。</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二、大会采用无记名投票的方式进行选举。支部委员会委员候选人按照姓氏笔画为序排列，实行差额选举。党支部书记（副书记）由委员会召开第一次全体会议选举产生，实行等额选举。</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三、党支部委员会委员候选人预备名单，由上届支部委员会提出，提交党员充分酝酿，最后根据多数党员的意见确定正式候选人名单，提交党员大会进行选举。</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四、本届党支部委员会应选委员</w:t>
      </w:r>
      <w:r>
        <w:rPr>
          <w:rFonts w:ascii="Times New Roman" w:eastAsia="仿宋_GB2312" w:hAnsi="Times New Roman" w:hint="eastAsia"/>
          <w:sz w:val="32"/>
          <w:szCs w:val="32"/>
          <w:u w:val="single"/>
        </w:rPr>
        <w:t>×</w:t>
      </w:r>
      <w:r>
        <w:rPr>
          <w:rFonts w:ascii="Times New Roman" w:eastAsia="仿宋_GB2312" w:hAnsi="Times New Roman" w:hint="eastAsia"/>
          <w:sz w:val="32"/>
          <w:szCs w:val="32"/>
        </w:rPr>
        <w:t>名，候选人</w:t>
      </w:r>
      <w:r>
        <w:rPr>
          <w:rFonts w:ascii="Times New Roman" w:eastAsia="仿宋_GB2312" w:hAnsi="Times New Roman" w:hint="eastAsia"/>
          <w:sz w:val="32"/>
          <w:szCs w:val="32"/>
          <w:u w:val="single"/>
        </w:rPr>
        <w:t>×</w:t>
      </w:r>
      <w:r>
        <w:rPr>
          <w:rFonts w:ascii="Times New Roman" w:eastAsia="仿宋_GB2312" w:hAnsi="Times New Roman" w:hint="eastAsia"/>
          <w:sz w:val="32"/>
          <w:szCs w:val="32"/>
        </w:rPr>
        <w:t>名，差额</w:t>
      </w:r>
      <w:r>
        <w:rPr>
          <w:rFonts w:ascii="Times New Roman" w:eastAsia="仿宋_GB2312" w:hAnsi="Times New Roman" w:hint="eastAsia"/>
          <w:sz w:val="32"/>
          <w:szCs w:val="32"/>
          <w:u w:val="single"/>
        </w:rPr>
        <w:t>×</w:t>
      </w:r>
      <w:r>
        <w:rPr>
          <w:rFonts w:ascii="Times New Roman" w:eastAsia="仿宋_GB2312" w:hAnsi="Times New Roman" w:hint="eastAsia"/>
          <w:sz w:val="32"/>
          <w:szCs w:val="32"/>
        </w:rPr>
        <w:t>名。</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五、每一名正式党员都有选举权和被选举权。受留党察看处分的党员在留党察看期间没有选举权和被选举权。预备党员没有选举权和被选举权。因故不能出席会议的党</w:t>
      </w:r>
      <w:r>
        <w:rPr>
          <w:rFonts w:ascii="Times New Roman" w:eastAsia="仿宋_GB2312" w:hAnsi="Times New Roman" w:hint="eastAsia"/>
          <w:sz w:val="32"/>
          <w:szCs w:val="32"/>
        </w:rPr>
        <w:t>员，不能委托他人代为投票。</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六、党员对于候选人，可以投赞成票，可以投反对票，可以另选他人，也可以弃权。投赞成票的，在候选人姓名上方空格内画“</w:t>
      </w:r>
      <w:r>
        <w:rPr>
          <w:rFonts w:ascii="Times New Roman" w:eastAsia="仿宋_GB2312" w:hAnsi="Times New Roman" w:cs="Times New Roman"/>
          <w:sz w:val="32"/>
          <w:szCs w:val="32"/>
        </w:rPr>
        <w:t>O</w:t>
      </w:r>
      <w:r>
        <w:rPr>
          <w:rFonts w:ascii="Times New Roman" w:eastAsia="仿宋_GB2312" w:hAnsi="Times New Roman" w:hint="eastAsia"/>
          <w:sz w:val="32"/>
          <w:szCs w:val="32"/>
        </w:rPr>
        <w:t>”；投反对票的，在候选人姓名上方空格内打“×”；另选</w:t>
      </w:r>
      <w:r>
        <w:rPr>
          <w:rFonts w:ascii="Times New Roman" w:eastAsia="仿宋_GB2312" w:hAnsi="Times New Roman" w:hint="eastAsia"/>
          <w:sz w:val="32"/>
          <w:szCs w:val="32"/>
        </w:rPr>
        <w:lastRenderedPageBreak/>
        <w:t>他人的，在另选他人空格内写上所选人的姓名，并在上方空格内画“</w:t>
      </w:r>
      <w:r>
        <w:rPr>
          <w:rFonts w:ascii="Times New Roman" w:eastAsia="仿宋_GB2312" w:hAnsi="Times New Roman" w:cs="Times New Roman" w:hint="eastAsia"/>
          <w:sz w:val="32"/>
          <w:szCs w:val="32"/>
        </w:rPr>
        <w:t>O</w:t>
      </w:r>
      <w:r>
        <w:rPr>
          <w:rFonts w:ascii="Times New Roman" w:eastAsia="仿宋_GB2312" w:hAnsi="Times New Roman" w:hint="eastAsia"/>
          <w:sz w:val="32"/>
          <w:szCs w:val="32"/>
        </w:rPr>
        <w:t>”；弃权的不作任何符号。</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七、选举时，有选举权的党员到会人数必须超过应到会党员人数的五分之四，方可进行选举。每张选票所选的人数，等于或少于应选名额的为有效票，超过应选名额的为废票。选票不按规定填写或模糊无法辨认的作为废票。收回的选票少于或等于发出的选票，选</w:t>
      </w:r>
      <w:r>
        <w:rPr>
          <w:rFonts w:ascii="Times New Roman" w:eastAsia="仿宋_GB2312" w:hAnsi="Times New Roman" w:hint="eastAsia"/>
          <w:sz w:val="32"/>
          <w:szCs w:val="32"/>
        </w:rPr>
        <w:t>举有效；收回的选票多于发出的选票，选举无效，应重新进行选举。候选人获得的赞成票超过实到会有选举权的人数的半数始得当选。如果当选人数少于应选名额，不足名额是否再进行选举，由上届支部委员会研究提出并根据多数党员意见决定。</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八、大会选举工作人员在党员中产生，计票、监票人员由上届支部委员会提出，经全体党员通过，并在上届支部委员会领导下进行工作。候选人不得担任选举工作人员。</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九、投票结束后，由计票、监票人员负责统计票数，填写选举结果报告表，并将结果向大会主持人报告。</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十、大会主持人向党员大会宣布选举结果，并将结果报</w:t>
      </w:r>
      <w:r>
        <w:rPr>
          <w:rFonts w:ascii="Times New Roman" w:eastAsia="仿宋_GB2312" w:hAnsi="Times New Roman" w:hint="eastAsia"/>
          <w:sz w:val="32"/>
          <w:szCs w:val="32"/>
        </w:rPr>
        <w:t>上</w:t>
      </w:r>
      <w:r>
        <w:rPr>
          <w:rFonts w:ascii="Times New Roman" w:eastAsia="仿宋_GB2312" w:hAnsi="Times New Roman" w:hint="eastAsia"/>
          <w:sz w:val="32"/>
          <w:szCs w:val="32"/>
        </w:rPr>
        <w:t>级</w:t>
      </w:r>
      <w:r>
        <w:rPr>
          <w:rFonts w:ascii="Times New Roman" w:eastAsia="仿宋_GB2312" w:hAnsi="Times New Roman" w:hint="eastAsia"/>
          <w:sz w:val="32"/>
          <w:szCs w:val="32"/>
        </w:rPr>
        <w:t>党</w:t>
      </w:r>
      <w:r>
        <w:rPr>
          <w:rFonts w:ascii="Times New Roman" w:eastAsia="仿宋_GB2312" w:hAnsi="Times New Roman" w:hint="eastAsia"/>
          <w:sz w:val="32"/>
          <w:szCs w:val="32"/>
        </w:rPr>
        <w:t>组织</w:t>
      </w:r>
      <w:r>
        <w:rPr>
          <w:rFonts w:ascii="Times New Roman" w:eastAsia="仿宋_GB2312" w:hAnsi="Times New Roman" w:hint="eastAsia"/>
          <w:sz w:val="32"/>
          <w:szCs w:val="32"/>
        </w:rPr>
        <w:t>批复。</w:t>
      </w:r>
    </w:p>
    <w:p w:rsidR="00110088" w:rsidRDefault="00E631EF">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十一、本选举办法经党员大会通过后生效。</w:t>
      </w:r>
    </w:p>
    <w:p w:rsidR="00110088" w:rsidRDefault="00110088">
      <w:pPr>
        <w:spacing w:line="600" w:lineRule="exact"/>
        <w:ind w:firstLineChars="200" w:firstLine="640"/>
        <w:rPr>
          <w:rFonts w:ascii="Times New Roman" w:eastAsia="仿宋_GB2312" w:hAnsi="Times New Roman"/>
          <w:sz w:val="32"/>
          <w:szCs w:val="32"/>
        </w:rPr>
      </w:pPr>
    </w:p>
    <w:p w:rsidR="00110088" w:rsidRDefault="00221284">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杭州师范大学经亨颐教育学院</w:t>
      </w:r>
      <w:r w:rsidR="00E631EF">
        <w:rPr>
          <w:rFonts w:ascii="仿宋_GB2312" w:eastAsia="仿宋_GB2312" w:hint="eastAsia"/>
          <w:sz w:val="32"/>
          <w:szCs w:val="32"/>
        </w:rPr>
        <w:t>×××党支部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××××年×月×日</w:t>
      </w:r>
    </w:p>
    <w:p w:rsidR="00110088" w:rsidRDefault="00110088">
      <w:pPr>
        <w:spacing w:line="600" w:lineRule="exact"/>
        <w:ind w:firstLineChars="200" w:firstLine="643"/>
        <w:rPr>
          <w:rFonts w:ascii="楷体_GB2312" w:eastAsia="楷体_GB2312"/>
          <w:b/>
          <w:sz w:val="32"/>
          <w:szCs w:val="32"/>
        </w:rPr>
      </w:pPr>
    </w:p>
    <w:p w:rsidR="00110088" w:rsidRDefault="00110088">
      <w:pPr>
        <w:spacing w:line="600" w:lineRule="exact"/>
        <w:ind w:firstLineChars="200" w:firstLine="643"/>
        <w:rPr>
          <w:rFonts w:ascii="楷体_GB2312" w:eastAsia="楷体_GB2312"/>
          <w:b/>
          <w:sz w:val="32"/>
          <w:szCs w:val="32"/>
        </w:rPr>
      </w:pP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4.</w:t>
      </w:r>
      <w:r>
        <w:rPr>
          <w:rFonts w:ascii="楷体_GB2312" w:eastAsia="楷体_GB2312" w:hint="eastAsia"/>
          <w:b/>
          <w:sz w:val="32"/>
          <w:szCs w:val="32"/>
        </w:rPr>
        <w:t>公布候选人名单，介绍候选人情况</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正式选举前，党支部委员会要向支部党员大会公布候选人名单，并如实地介绍候选人名单的推荐过程和每位候选人的工作简历，帮助党员比较全面地了解候选人的情况。</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5.</w:t>
      </w:r>
      <w:r>
        <w:rPr>
          <w:rFonts w:ascii="楷体_GB2312" w:eastAsia="楷体_GB2312" w:hint="eastAsia"/>
          <w:b/>
          <w:sz w:val="32"/>
          <w:szCs w:val="32"/>
        </w:rPr>
        <w:t>分发和填写选票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计票人在监票人的监督下，准确核对参加选举人数和选票数，两者应相符，然后将选票分发给到会有选举权的党员。选票分发完毕，由监票人向党员说明填写注意事项和要求，然后由党员填写选票。填写选票要注意四点：一是选票不得涂改、撕损，填废一般不</w:t>
      </w:r>
      <w:r>
        <w:rPr>
          <w:rFonts w:ascii="仿宋_GB2312" w:eastAsia="仿宋_GB2312" w:hint="eastAsia"/>
          <w:sz w:val="32"/>
          <w:szCs w:val="32"/>
        </w:rPr>
        <w:t>予</w:t>
      </w:r>
      <w:r>
        <w:rPr>
          <w:rFonts w:ascii="仿宋_GB2312" w:eastAsia="仿宋_GB2312" w:hint="eastAsia"/>
          <w:sz w:val="32"/>
          <w:szCs w:val="32"/>
        </w:rPr>
        <w:t>更换，按弃权或作废处理；二是选举如因故不参加会议，不能委托他人代为填写；三是党员可以投弃权票，但应慎重决定；四是投弃权票后不能另选他人，投不赞成票后可以另选他人。</w:t>
      </w:r>
    </w:p>
    <w:p w:rsidR="00110088" w:rsidRDefault="00E631EF" w:rsidP="00585FFA">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文书参考格式如下：</w:t>
      </w:r>
    </w:p>
    <w:p w:rsidR="00110088" w:rsidRDefault="00E631EF">
      <w:pPr>
        <w:widowControl/>
        <w:shd w:val="clear" w:color="auto" w:fill="FFFFFF"/>
        <w:spacing w:line="600" w:lineRule="exact"/>
        <w:jc w:val="center"/>
        <w:rPr>
          <w:rFonts w:ascii="仿宋_GB2312" w:eastAsia="仿宋_GB2312"/>
          <w:b/>
          <w:sz w:val="32"/>
          <w:szCs w:val="32"/>
        </w:rPr>
      </w:pPr>
      <w:r>
        <w:rPr>
          <w:rFonts w:ascii="仿宋_GB2312" w:eastAsia="仿宋_GB2312" w:hint="eastAsia"/>
          <w:b/>
          <w:sz w:val="32"/>
          <w:szCs w:val="32"/>
        </w:rPr>
        <w:t>中共</w:t>
      </w:r>
      <w:r w:rsidR="008B0442" w:rsidRPr="008B0442">
        <w:rPr>
          <w:rFonts w:ascii="仿宋_GB2312" w:eastAsia="仿宋_GB2312" w:hint="eastAsia"/>
          <w:b/>
          <w:sz w:val="32"/>
          <w:szCs w:val="32"/>
        </w:rPr>
        <w:t>杭州师范大学经亨颐教育学院</w:t>
      </w:r>
      <w:r>
        <w:rPr>
          <w:rFonts w:ascii="仿宋_GB2312" w:eastAsia="仿宋_GB2312" w:hint="eastAsia"/>
          <w:b/>
          <w:sz w:val="32"/>
          <w:szCs w:val="32"/>
        </w:rPr>
        <w:t>×××支部委员会委员选票</w:t>
      </w:r>
    </w:p>
    <w:p w:rsidR="00110088" w:rsidRDefault="00E631EF">
      <w:pPr>
        <w:widowControl/>
        <w:shd w:val="clear" w:color="auto" w:fill="FFFFFF"/>
        <w:spacing w:line="600" w:lineRule="exact"/>
        <w:jc w:val="left"/>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候选人按姓氏笔画为序排列</w:t>
      </w:r>
      <w:r>
        <w:rPr>
          <w:rFonts w:ascii="Times New Roman" w:eastAsia="仿宋_GB2312" w:hAnsi="Times New Roman" w:cs="宋体" w:hint="eastAsia"/>
          <w:color w:val="000000"/>
          <w:kern w:val="0"/>
          <w:sz w:val="32"/>
          <w:szCs w:val="32"/>
        </w:rPr>
        <w:tab/>
      </w:r>
      <w:r>
        <w:rPr>
          <w:rFonts w:ascii="Times New Roman" w:eastAsia="仿宋_GB2312" w:hAnsi="Times New Roman" w:cs="宋体" w:hint="eastAsia"/>
          <w:color w:val="000000"/>
          <w:kern w:val="0"/>
          <w:sz w:val="32"/>
          <w:szCs w:val="32"/>
        </w:rPr>
        <w:tab/>
      </w:r>
      <w:r>
        <w:rPr>
          <w:rFonts w:ascii="Times New Roman" w:eastAsia="仿宋_GB2312" w:hAnsi="Times New Roman" w:cs="宋体" w:hint="eastAsia"/>
          <w:color w:val="000000"/>
          <w:kern w:val="0"/>
          <w:sz w:val="32"/>
          <w:szCs w:val="32"/>
        </w:rPr>
        <w:tab/>
      </w:r>
      <w:r>
        <w:rPr>
          <w:rFonts w:ascii="Times New Roman" w:eastAsia="仿宋_GB2312" w:hAnsi="Times New Roman" w:cs="宋体" w:hint="eastAsia"/>
          <w:color w:val="000000"/>
          <w:kern w:val="0"/>
          <w:sz w:val="32"/>
          <w:szCs w:val="32"/>
        </w:rPr>
        <w:tab/>
      </w:r>
      <w:r>
        <w:rPr>
          <w:rFonts w:ascii="Times New Roman" w:eastAsia="仿宋_GB2312" w:hAnsi="Times New Roman" w:cs="宋体" w:hint="eastAsia"/>
          <w:color w:val="000000"/>
          <w:kern w:val="0"/>
          <w:sz w:val="32"/>
          <w:szCs w:val="32"/>
        </w:rPr>
        <w:tab/>
        <w:t xml:space="preserve"> </w:t>
      </w:r>
      <w:r>
        <w:rPr>
          <w:rFonts w:ascii="仿宋_GB2312" w:eastAsia="仿宋_GB2312" w:hint="eastAsia"/>
          <w:b/>
          <w:sz w:val="32"/>
          <w:szCs w:val="32"/>
        </w:rPr>
        <w:t>××××</w:t>
      </w:r>
      <w:r>
        <w:rPr>
          <w:rFonts w:ascii="Times New Roman" w:eastAsia="仿宋_GB2312" w:hAnsi="Times New Roman" w:cs="宋体" w:hint="eastAsia"/>
          <w:color w:val="000000"/>
          <w:kern w:val="0"/>
          <w:sz w:val="32"/>
          <w:szCs w:val="32"/>
        </w:rPr>
        <w:t>年</w:t>
      </w:r>
      <w:r>
        <w:rPr>
          <w:rFonts w:ascii="仿宋_GB2312" w:eastAsia="仿宋_GB2312" w:hint="eastAsia"/>
          <w:b/>
          <w:sz w:val="32"/>
          <w:szCs w:val="32"/>
        </w:rPr>
        <w:t>×</w:t>
      </w:r>
      <w:r>
        <w:rPr>
          <w:rFonts w:ascii="Times New Roman" w:eastAsia="仿宋_GB2312" w:hAnsi="Times New Roman" w:cs="宋体" w:hint="eastAsia"/>
          <w:color w:val="000000"/>
          <w:kern w:val="0"/>
          <w:sz w:val="32"/>
          <w:szCs w:val="32"/>
        </w:rPr>
        <w:t>月</w:t>
      </w:r>
    </w:p>
    <w:tbl>
      <w:tblPr>
        <w:tblStyle w:val="ae"/>
        <w:tblW w:w="5000" w:type="pct"/>
        <w:tblLook w:val="04A0" w:firstRow="1" w:lastRow="0" w:firstColumn="1" w:lastColumn="0" w:noHBand="0" w:noVBand="1"/>
      </w:tblPr>
      <w:tblGrid>
        <w:gridCol w:w="1362"/>
        <w:gridCol w:w="897"/>
        <w:gridCol w:w="897"/>
        <w:gridCol w:w="897"/>
        <w:gridCol w:w="897"/>
        <w:gridCol w:w="897"/>
        <w:gridCol w:w="1430"/>
        <w:gridCol w:w="897"/>
        <w:gridCol w:w="886"/>
      </w:tblGrid>
      <w:tr w:rsidR="00110088">
        <w:tc>
          <w:tcPr>
            <w:tcW w:w="752" w:type="pct"/>
            <w:vAlign w:val="center"/>
          </w:tcPr>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符号</w:t>
            </w: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789" w:type="pct"/>
            <w:vAlign w:val="center"/>
          </w:tcPr>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符号</w:t>
            </w:r>
          </w:p>
        </w:tc>
        <w:tc>
          <w:tcPr>
            <w:tcW w:w="495"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c>
          <w:tcPr>
            <w:tcW w:w="489" w:type="pct"/>
            <w:vAlign w:val="center"/>
          </w:tcPr>
          <w:p w:rsidR="00110088" w:rsidRDefault="00110088">
            <w:pPr>
              <w:widowControl/>
              <w:spacing w:line="600" w:lineRule="exact"/>
              <w:jc w:val="center"/>
              <w:rPr>
                <w:rFonts w:ascii="Times New Roman" w:eastAsia="仿宋_GB2312" w:hAnsi="Times New Roman" w:cs="宋体"/>
                <w:color w:val="000000"/>
                <w:kern w:val="0"/>
                <w:sz w:val="32"/>
                <w:szCs w:val="32"/>
              </w:rPr>
            </w:pPr>
          </w:p>
        </w:tc>
      </w:tr>
      <w:tr w:rsidR="00110088">
        <w:tc>
          <w:tcPr>
            <w:tcW w:w="752" w:type="pct"/>
            <w:vAlign w:val="center"/>
          </w:tcPr>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候选人</w:t>
            </w:r>
          </w:p>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姓名</w:t>
            </w:r>
          </w:p>
        </w:tc>
        <w:tc>
          <w:tcPr>
            <w:tcW w:w="495" w:type="pct"/>
            <w:vAlign w:val="center"/>
          </w:tcPr>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赵</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tc>
        <w:tc>
          <w:tcPr>
            <w:tcW w:w="495" w:type="pct"/>
            <w:vAlign w:val="center"/>
          </w:tcPr>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钱</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tc>
        <w:tc>
          <w:tcPr>
            <w:tcW w:w="495" w:type="pct"/>
            <w:vAlign w:val="center"/>
          </w:tcPr>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孙</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tc>
        <w:tc>
          <w:tcPr>
            <w:tcW w:w="495" w:type="pct"/>
            <w:vAlign w:val="center"/>
          </w:tcPr>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李</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tc>
        <w:tc>
          <w:tcPr>
            <w:tcW w:w="495" w:type="pct"/>
            <w:vAlign w:val="center"/>
          </w:tcPr>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周</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p w:rsidR="00110088" w:rsidRDefault="00E631EF">
            <w:pPr>
              <w:widowControl/>
              <w:spacing w:line="600" w:lineRule="exact"/>
              <w:jc w:val="center"/>
              <w:rPr>
                <w:rFonts w:ascii="Times New Roman" w:eastAsia="仿宋_GB2312" w:hAnsi="Times New Roman" w:cs="宋体"/>
                <w:color w:val="000000"/>
                <w:kern w:val="0"/>
                <w:sz w:val="32"/>
                <w:szCs w:val="32"/>
              </w:rPr>
            </w:pPr>
            <w:r>
              <w:rPr>
                <w:rFonts w:ascii="Times New Roman" w:eastAsia="仿宋_GB2312" w:hAnsi="Times New Roman" w:cs="宋体" w:hint="eastAsia"/>
                <w:color w:val="000000"/>
                <w:kern w:val="0"/>
                <w:sz w:val="32"/>
                <w:szCs w:val="32"/>
              </w:rPr>
              <w:t>某</w:t>
            </w:r>
          </w:p>
        </w:tc>
        <w:tc>
          <w:tcPr>
            <w:tcW w:w="789" w:type="pct"/>
            <w:vAlign w:val="center"/>
          </w:tcPr>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另选</w:t>
            </w:r>
          </w:p>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他人</w:t>
            </w:r>
          </w:p>
          <w:p w:rsidR="00110088" w:rsidRDefault="00E631EF">
            <w:pPr>
              <w:widowControl/>
              <w:spacing w:line="600" w:lineRule="exact"/>
              <w:jc w:val="center"/>
              <w:rPr>
                <w:rFonts w:ascii="Times New Roman" w:eastAsia="仿宋_GB2312" w:hAnsi="Times New Roman" w:cs="宋体"/>
                <w:b/>
                <w:color w:val="000000"/>
                <w:kern w:val="0"/>
                <w:sz w:val="32"/>
                <w:szCs w:val="32"/>
              </w:rPr>
            </w:pPr>
            <w:r>
              <w:rPr>
                <w:rFonts w:ascii="Times New Roman" w:eastAsia="仿宋_GB2312" w:hAnsi="Times New Roman" w:cs="宋体" w:hint="eastAsia"/>
                <w:b/>
                <w:color w:val="000000"/>
                <w:kern w:val="0"/>
                <w:sz w:val="32"/>
                <w:szCs w:val="32"/>
              </w:rPr>
              <w:t>姓名</w:t>
            </w:r>
          </w:p>
        </w:tc>
        <w:tc>
          <w:tcPr>
            <w:tcW w:w="495" w:type="pct"/>
            <w:vAlign w:val="center"/>
          </w:tcPr>
          <w:p w:rsidR="00110088" w:rsidRDefault="00110088">
            <w:pPr>
              <w:spacing w:line="600" w:lineRule="exact"/>
              <w:jc w:val="center"/>
              <w:rPr>
                <w:rFonts w:ascii="Times New Roman" w:hAnsi="Times New Roman"/>
              </w:rPr>
            </w:pPr>
          </w:p>
        </w:tc>
        <w:tc>
          <w:tcPr>
            <w:tcW w:w="489" w:type="pct"/>
            <w:vAlign w:val="center"/>
          </w:tcPr>
          <w:p w:rsidR="00110088" w:rsidRDefault="00110088">
            <w:pPr>
              <w:spacing w:line="600" w:lineRule="exact"/>
              <w:jc w:val="center"/>
              <w:rPr>
                <w:rFonts w:ascii="Times New Roman" w:hAnsi="Times New Roman"/>
              </w:rPr>
            </w:pPr>
          </w:p>
        </w:tc>
      </w:tr>
    </w:tbl>
    <w:p w:rsidR="00110088" w:rsidRDefault="00E631EF">
      <w:pPr>
        <w:widowControl/>
        <w:shd w:val="clear" w:color="auto" w:fill="FFFFFF"/>
        <w:spacing w:line="600" w:lineRule="exact"/>
        <w:ind w:firstLineChars="200" w:firstLine="560"/>
        <w:jc w:val="left"/>
        <w:rPr>
          <w:rFonts w:ascii="Times New Roman" w:eastAsia="仿宋_GB2312" w:hAnsi="Times New Roman" w:cs="宋体"/>
          <w:color w:val="000000"/>
          <w:kern w:val="0"/>
          <w:sz w:val="28"/>
          <w:szCs w:val="28"/>
        </w:rPr>
      </w:pPr>
      <w:r>
        <w:rPr>
          <w:rFonts w:ascii="Times New Roman" w:eastAsia="仿宋_GB2312" w:hAnsi="Times New Roman" w:cs="宋体" w:hint="eastAsia"/>
          <w:color w:val="000000"/>
          <w:kern w:val="0"/>
          <w:sz w:val="28"/>
          <w:szCs w:val="28"/>
        </w:rPr>
        <w:t>说明：同意的在候选人上方空格内画“</w:t>
      </w:r>
      <w:r>
        <w:rPr>
          <w:rFonts w:ascii="Times New Roman" w:eastAsia="仿宋_GB2312" w:hAnsi="Times New Roman" w:cs="宋体" w:hint="eastAsia"/>
          <w:color w:val="000000"/>
          <w:kern w:val="0"/>
          <w:sz w:val="28"/>
          <w:szCs w:val="28"/>
        </w:rPr>
        <w:t>O</w:t>
      </w:r>
      <w:r>
        <w:rPr>
          <w:rFonts w:ascii="Times New Roman" w:eastAsia="仿宋_GB2312" w:hAnsi="Times New Roman" w:cs="宋体" w:hint="eastAsia"/>
          <w:color w:val="000000"/>
          <w:kern w:val="0"/>
          <w:sz w:val="28"/>
          <w:szCs w:val="28"/>
        </w:rPr>
        <w:t>”，不同意的打“×”；另选他人的，在另选他人空格内</w:t>
      </w:r>
      <w:r>
        <w:rPr>
          <w:rFonts w:ascii="Times New Roman" w:eastAsia="仿宋_GB2312" w:hAnsi="Times New Roman" w:cs="宋体" w:hint="eastAsia"/>
          <w:color w:val="000000"/>
          <w:kern w:val="0"/>
          <w:sz w:val="28"/>
          <w:szCs w:val="28"/>
        </w:rPr>
        <w:t>填写</w:t>
      </w:r>
      <w:r>
        <w:rPr>
          <w:rFonts w:ascii="Times New Roman" w:eastAsia="仿宋_GB2312" w:hAnsi="Times New Roman" w:cs="宋体" w:hint="eastAsia"/>
          <w:color w:val="000000"/>
          <w:kern w:val="0"/>
          <w:sz w:val="28"/>
          <w:szCs w:val="28"/>
        </w:rPr>
        <w:t>其姓名，并在上方空格内画“</w:t>
      </w:r>
      <w:r>
        <w:rPr>
          <w:rFonts w:ascii="Times New Roman" w:eastAsia="仿宋_GB2312" w:hAnsi="Times New Roman" w:cs="宋体" w:hint="eastAsia"/>
          <w:color w:val="000000"/>
          <w:kern w:val="0"/>
          <w:sz w:val="28"/>
          <w:szCs w:val="28"/>
        </w:rPr>
        <w:t>O</w:t>
      </w:r>
      <w:r>
        <w:rPr>
          <w:rFonts w:ascii="Times New Roman" w:eastAsia="仿宋_GB2312" w:hAnsi="Times New Roman" w:cs="宋体" w:hint="eastAsia"/>
          <w:color w:val="000000"/>
          <w:kern w:val="0"/>
          <w:sz w:val="28"/>
          <w:szCs w:val="28"/>
        </w:rPr>
        <w:t>”；弃</w:t>
      </w:r>
      <w:r>
        <w:rPr>
          <w:rFonts w:ascii="Times New Roman" w:eastAsia="仿宋_GB2312" w:hAnsi="Times New Roman" w:cs="宋体" w:hint="eastAsia"/>
          <w:color w:val="000000"/>
          <w:kern w:val="0"/>
          <w:sz w:val="28"/>
          <w:szCs w:val="28"/>
        </w:rPr>
        <w:lastRenderedPageBreak/>
        <w:t>权的不作任何符号。每张选票应选×人，等于或少于应选名额的为有效票，多于应选名额的为废票。</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6.</w:t>
      </w:r>
      <w:r>
        <w:rPr>
          <w:rFonts w:ascii="楷体_GB2312" w:eastAsia="楷体_GB2312" w:hint="eastAsia"/>
          <w:b/>
          <w:sz w:val="32"/>
          <w:szCs w:val="32"/>
        </w:rPr>
        <w:t>投票和</w:t>
      </w:r>
      <w:r>
        <w:rPr>
          <w:rFonts w:ascii="楷体_GB2312" w:eastAsia="楷体_GB2312" w:hint="eastAsia"/>
          <w:b/>
          <w:sz w:val="32"/>
          <w:szCs w:val="32"/>
        </w:rPr>
        <w:t>回收选</w:t>
      </w:r>
      <w:r>
        <w:rPr>
          <w:rFonts w:ascii="楷体_GB2312" w:eastAsia="楷体_GB2312" w:hint="eastAsia"/>
          <w:b/>
          <w:sz w:val="32"/>
          <w:szCs w:val="32"/>
        </w:rPr>
        <w:t>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投票前，票箱要当众由选举工作人员检查，确认无误后当众封箱。投票顺序是先由选举工作人员投票，然后党员逐个投票。不设票箱的可由监票人逐一收回选票。投票结束后，监票人当众打开票箱，清点收回的选票数。如果收回的选票等于或少于发出的选票，则选举有效；如果收回的选票多于发出的选票则选举无效。</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7.</w:t>
      </w:r>
      <w:r>
        <w:rPr>
          <w:rFonts w:ascii="楷体_GB2312" w:eastAsia="楷体_GB2312" w:hint="eastAsia"/>
          <w:b/>
          <w:sz w:val="32"/>
          <w:szCs w:val="32"/>
        </w:rPr>
        <w:t>计票确定当选人</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通过唱票和</w:t>
      </w:r>
      <w:r>
        <w:rPr>
          <w:rFonts w:ascii="仿宋_GB2312" w:eastAsia="仿宋_GB2312" w:hint="eastAsia"/>
          <w:sz w:val="32"/>
          <w:szCs w:val="32"/>
        </w:rPr>
        <w:t>计</w:t>
      </w:r>
      <w:r>
        <w:rPr>
          <w:rFonts w:ascii="仿宋_GB2312" w:eastAsia="仿宋_GB2312" w:hint="eastAsia"/>
          <w:sz w:val="32"/>
          <w:szCs w:val="32"/>
        </w:rPr>
        <w:t>票，将候选人得票数和另选人得票数全部</w:t>
      </w:r>
      <w:r>
        <w:rPr>
          <w:rFonts w:ascii="仿宋_GB2312" w:eastAsia="仿宋_GB2312" w:hint="eastAsia"/>
          <w:sz w:val="32"/>
          <w:szCs w:val="32"/>
        </w:rPr>
        <w:t>记</w:t>
      </w:r>
      <w:r>
        <w:rPr>
          <w:rFonts w:ascii="仿宋_GB2312" w:eastAsia="仿宋_GB2312" w:hint="eastAsia"/>
          <w:sz w:val="32"/>
          <w:szCs w:val="32"/>
        </w:rPr>
        <w:t>录下来，据此统计每个人的得票数量，并按规定确定当选人。一是支部党员大会进行选举时，有选举权的到会人数超过应到会人数的五分之四，会议有效。被选举人获得的赞成票超过</w:t>
      </w:r>
      <w:r>
        <w:rPr>
          <w:rFonts w:ascii="仿宋_GB2312" w:eastAsia="仿宋_GB2312" w:hint="eastAsia"/>
          <w:sz w:val="32"/>
          <w:szCs w:val="32"/>
        </w:rPr>
        <w:t>实到会有选举权人数的半数</w:t>
      </w:r>
      <w:r>
        <w:rPr>
          <w:rFonts w:ascii="仿宋_GB2312" w:eastAsia="仿宋_GB2312" w:hint="eastAsia"/>
          <w:sz w:val="32"/>
          <w:szCs w:val="32"/>
        </w:rPr>
        <w:t>方</w:t>
      </w:r>
      <w:r>
        <w:rPr>
          <w:rFonts w:ascii="仿宋_GB2312" w:eastAsia="仿宋_GB2312" w:hint="eastAsia"/>
          <w:sz w:val="32"/>
          <w:szCs w:val="32"/>
        </w:rPr>
        <w:t>能当选。二是当被选举人多于应选名额时，以得票多的当选。三是被选举人获得赞成票过半数的少于应选名额时，只需补选缺额，不必全部另选。对缺额的补选，可在得票低于半数的候选人中进行差额选举。如果接近应选名额，也可征求党员同意后减少名额，不再进行选举；四是如遇票数相等不能确定当选人时，应就票数相等的被选人重新投票，得票多者当选。五是非候选人得票超过半数，按得票多少的顺序又在应选人数范围之内的，应为有效，并予当选。六是被选举人得票数刚刚达到</w:t>
      </w:r>
      <w:r>
        <w:rPr>
          <w:rFonts w:ascii="仿宋_GB2312" w:eastAsia="仿宋_GB2312" w:hint="eastAsia"/>
          <w:sz w:val="32"/>
          <w:szCs w:val="32"/>
        </w:rPr>
        <w:lastRenderedPageBreak/>
        <w:t>半数未超过半数的，不能当选。七是选票涂改、撕损无法确认</w:t>
      </w:r>
      <w:r>
        <w:rPr>
          <w:rFonts w:ascii="仿宋_GB2312" w:eastAsia="仿宋_GB2312" w:hint="eastAsia"/>
          <w:sz w:val="32"/>
          <w:szCs w:val="32"/>
        </w:rPr>
        <w:t>被选人时，按废票处理。</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8.</w:t>
      </w:r>
      <w:r>
        <w:rPr>
          <w:rFonts w:ascii="楷体_GB2312" w:eastAsia="楷体_GB2312" w:hint="eastAsia"/>
          <w:b/>
          <w:sz w:val="32"/>
          <w:szCs w:val="32"/>
        </w:rPr>
        <w:t>宣布选举结果，封存选票</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计票结束后，监票人要对计票的结果签字并当众公布候选人得票情况，宣布当选人名单。</w:t>
      </w:r>
    </w:p>
    <w:p w:rsidR="00110088" w:rsidRDefault="00E631EF">
      <w:pPr>
        <w:spacing w:line="600" w:lineRule="exact"/>
        <w:ind w:firstLineChars="200" w:firstLine="640"/>
        <w:rPr>
          <w:rFonts w:ascii="黑体" w:eastAsia="黑体" w:hAnsi="黑体"/>
          <w:sz w:val="32"/>
          <w:szCs w:val="32"/>
        </w:rPr>
      </w:pPr>
      <w:r>
        <w:rPr>
          <w:rFonts w:ascii="黑体" w:eastAsia="黑体" w:hAnsi="黑体" w:hint="eastAsia"/>
          <w:sz w:val="32"/>
          <w:szCs w:val="32"/>
        </w:rPr>
        <w:t>三、</w:t>
      </w:r>
      <w:r>
        <w:rPr>
          <w:rFonts w:ascii="黑体" w:eastAsia="黑体" w:hAnsi="黑体" w:hint="eastAsia"/>
          <w:sz w:val="32"/>
          <w:szCs w:val="32"/>
        </w:rPr>
        <w:t>党员</w:t>
      </w:r>
      <w:r>
        <w:rPr>
          <w:rFonts w:ascii="黑体" w:eastAsia="黑体" w:hAnsi="黑体" w:hint="eastAsia"/>
          <w:sz w:val="32"/>
          <w:szCs w:val="32"/>
        </w:rPr>
        <w:t>大会后的工作</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1.</w:t>
      </w:r>
      <w:r>
        <w:rPr>
          <w:rFonts w:ascii="楷体_GB2312" w:eastAsia="楷体_GB2312" w:hint="eastAsia"/>
          <w:b/>
          <w:sz w:val="32"/>
          <w:szCs w:val="32"/>
        </w:rPr>
        <w:t>召开新一届党支部委员会第一次会议，确定党支部委员的分工</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选举大会结束后，应及时召开党支部委员会第一次会议。会议由党支部委员会成员推荐一名新当选的委员主持。会议的主要内容是根据上级党组织审查同意的支部书记候选人名单等额选举产生党支部书记（选举办法参照支部委员选举办法），以及研究支部委员的分工。</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2.</w:t>
      </w:r>
      <w:r>
        <w:rPr>
          <w:rFonts w:ascii="楷体_GB2312" w:eastAsia="楷体_GB2312" w:hint="eastAsia"/>
          <w:b/>
          <w:sz w:val="32"/>
          <w:szCs w:val="32"/>
        </w:rPr>
        <w:t>向上级党组织报告选举结果</w:t>
      </w:r>
    </w:p>
    <w:p w:rsidR="00585FFA" w:rsidRDefault="00E631EF" w:rsidP="00585FFA">
      <w:pPr>
        <w:spacing w:line="600" w:lineRule="exact"/>
        <w:ind w:firstLineChars="200" w:firstLine="640"/>
        <w:rPr>
          <w:rFonts w:ascii="仿宋_GB2312" w:eastAsia="仿宋_GB2312"/>
          <w:sz w:val="32"/>
          <w:szCs w:val="32"/>
        </w:rPr>
      </w:pPr>
      <w:r>
        <w:rPr>
          <w:rFonts w:ascii="仿宋_GB2312" w:eastAsia="仿宋_GB2312" w:hint="eastAsia"/>
          <w:sz w:val="32"/>
          <w:szCs w:val="32"/>
        </w:rPr>
        <w:t>党支部委员会应将选举和党支部委员会成员的分工情况书面报告上级党组织。</w:t>
      </w:r>
      <w:r>
        <w:rPr>
          <w:rFonts w:ascii="仿宋_GB2312" w:eastAsia="仿宋_GB2312" w:hint="eastAsia"/>
          <w:sz w:val="32"/>
          <w:szCs w:val="32"/>
        </w:rPr>
        <w:t>由所在党委（党总支）</w:t>
      </w:r>
      <w:r>
        <w:rPr>
          <w:rFonts w:ascii="仿宋_GB2312" w:eastAsia="仿宋_GB2312" w:hint="eastAsia"/>
          <w:sz w:val="32"/>
          <w:szCs w:val="32"/>
        </w:rPr>
        <w:t>报</w:t>
      </w:r>
      <w:r>
        <w:rPr>
          <w:rFonts w:ascii="仿宋_GB2312" w:eastAsia="仿宋_GB2312" w:hint="eastAsia"/>
          <w:sz w:val="32"/>
          <w:szCs w:val="32"/>
        </w:rPr>
        <w:t>组织部</w:t>
      </w:r>
      <w:r>
        <w:rPr>
          <w:rFonts w:ascii="仿宋_GB2312" w:eastAsia="仿宋_GB2312" w:hint="eastAsia"/>
          <w:sz w:val="32"/>
          <w:szCs w:val="32"/>
        </w:rPr>
        <w:t>备案</w:t>
      </w:r>
      <w:r>
        <w:rPr>
          <w:rFonts w:ascii="仿宋_GB2312" w:eastAsia="仿宋_GB2312" w:hint="eastAsia"/>
          <w:sz w:val="32"/>
          <w:szCs w:val="32"/>
        </w:rPr>
        <w:t>。</w:t>
      </w:r>
    </w:p>
    <w:p w:rsidR="00110088" w:rsidRDefault="00E631EF" w:rsidP="00585FFA">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文书参考格式如下：</w:t>
      </w:r>
    </w:p>
    <w:p w:rsidR="001436BE" w:rsidRDefault="00E631EF">
      <w:pPr>
        <w:spacing w:line="600" w:lineRule="exact"/>
        <w:jc w:val="center"/>
        <w:rPr>
          <w:rFonts w:ascii="仿宋_GB2312" w:eastAsia="仿宋_GB2312"/>
          <w:b/>
          <w:sz w:val="32"/>
          <w:szCs w:val="32"/>
        </w:rPr>
      </w:pPr>
      <w:r>
        <w:rPr>
          <w:rFonts w:ascii="仿宋_GB2312" w:eastAsia="仿宋_GB2312" w:hint="eastAsia"/>
          <w:b/>
          <w:sz w:val="32"/>
          <w:szCs w:val="32"/>
        </w:rPr>
        <w:t>关于</w:t>
      </w:r>
      <w:r w:rsidR="001436BE" w:rsidRPr="001436BE">
        <w:rPr>
          <w:rFonts w:ascii="仿宋_GB2312" w:eastAsia="仿宋_GB2312" w:hint="eastAsia"/>
          <w:b/>
          <w:sz w:val="32"/>
          <w:szCs w:val="32"/>
        </w:rPr>
        <w:t>杭州师范大学经亨颐教育学院</w:t>
      </w:r>
      <w:r>
        <w:rPr>
          <w:rFonts w:ascii="仿宋_GB2312" w:eastAsia="仿宋_GB2312" w:hint="eastAsia"/>
          <w:b/>
          <w:sz w:val="32"/>
          <w:szCs w:val="32"/>
        </w:rPr>
        <w:t>×××党支部委员会</w:t>
      </w:r>
    </w:p>
    <w:p w:rsidR="00110088" w:rsidRDefault="00E631EF">
      <w:pPr>
        <w:spacing w:line="600" w:lineRule="exact"/>
        <w:jc w:val="center"/>
        <w:rPr>
          <w:rFonts w:ascii="仿宋_GB2312" w:eastAsia="仿宋_GB2312"/>
          <w:b/>
          <w:sz w:val="32"/>
          <w:szCs w:val="32"/>
        </w:rPr>
      </w:pPr>
      <w:r>
        <w:rPr>
          <w:rFonts w:ascii="仿宋_GB2312" w:eastAsia="仿宋_GB2312" w:hint="eastAsia"/>
          <w:b/>
          <w:sz w:val="32"/>
          <w:szCs w:val="32"/>
        </w:rPr>
        <w:t>选举结果的报告</w:t>
      </w:r>
    </w:p>
    <w:p w:rsidR="00110088" w:rsidRDefault="00585FFA">
      <w:pPr>
        <w:spacing w:line="600" w:lineRule="exact"/>
        <w:rPr>
          <w:rFonts w:ascii="仿宋_GB2312" w:eastAsia="仿宋_GB2312"/>
          <w:sz w:val="32"/>
          <w:szCs w:val="32"/>
        </w:rPr>
      </w:pPr>
      <w:r>
        <w:rPr>
          <w:rFonts w:ascii="仿宋_GB2312" w:eastAsia="仿宋_GB2312" w:hint="eastAsia"/>
          <w:sz w:val="32"/>
          <w:szCs w:val="32"/>
        </w:rPr>
        <w:t>杭州师范大学经亨颐教育学院</w:t>
      </w:r>
      <w:r w:rsidR="00E631EF">
        <w:rPr>
          <w:rFonts w:ascii="仿宋_GB2312" w:eastAsia="仿宋_GB2312" w:hint="eastAsia"/>
          <w:sz w:val="32"/>
          <w:szCs w:val="32"/>
        </w:rPr>
        <w:t>党委</w:t>
      </w:r>
      <w:r w:rsidR="00E631EF">
        <w:rPr>
          <w:rFonts w:ascii="仿宋_GB2312" w:eastAsia="仿宋_GB2312" w:hint="eastAsia"/>
          <w:sz w:val="32"/>
          <w:szCs w:val="32"/>
        </w:rPr>
        <w:t>：</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我支部于××××年×月×日召开了党员大会，选举新一届支部委员会委员。应到会有选举权的党员×名，实到会有选举权</w:t>
      </w:r>
      <w:r>
        <w:rPr>
          <w:rFonts w:ascii="仿宋_GB2312" w:eastAsia="仿宋_GB2312" w:hint="eastAsia"/>
          <w:sz w:val="32"/>
          <w:szCs w:val="32"/>
        </w:rPr>
        <w:lastRenderedPageBreak/>
        <w:t>的党员×名。根据党章规定，采取无记名投票方式和差额选举办法，选举×××、×××、×××……同志为新的一届支部委员会委员。×月×日，新当选的支部委员会委员召开了第一次会议，选举×××同志为支部书记，并分工×××同志担任××委员，×××同志担任××委员</w:t>
      </w:r>
      <w:r>
        <w:rPr>
          <w:rFonts w:ascii="仿宋_GB2312" w:eastAsia="仿宋_GB2312" w:hint="eastAsia"/>
          <w:sz w:val="32"/>
          <w:szCs w:val="32"/>
        </w:rPr>
        <w:t>，</w:t>
      </w:r>
      <w:r>
        <w:rPr>
          <w:rFonts w:ascii="仿宋_GB2312" w:eastAsia="仿宋_GB2312" w:hint="eastAsia"/>
          <w:sz w:val="32"/>
          <w:szCs w:val="32"/>
        </w:rPr>
        <w:t>×××同志担任××委员</w:t>
      </w:r>
      <w:r>
        <w:rPr>
          <w:rFonts w:ascii="仿宋_GB2312" w:eastAsia="仿宋_GB2312" w:hint="eastAsia"/>
          <w:sz w:val="32"/>
          <w:szCs w:val="32"/>
        </w:rPr>
        <w:t>……</w:t>
      </w:r>
      <w:r>
        <w:rPr>
          <w:rFonts w:ascii="仿宋_GB2312" w:eastAsia="仿宋_GB2312" w:hint="eastAsia"/>
          <w:sz w:val="32"/>
          <w:szCs w:val="32"/>
        </w:rPr>
        <w:t>。名单及得票数附后。</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特此报告，请批示。</w:t>
      </w:r>
    </w:p>
    <w:p w:rsidR="00110088" w:rsidRDefault="00110088">
      <w:pPr>
        <w:spacing w:line="600" w:lineRule="exact"/>
        <w:ind w:firstLineChars="200" w:firstLine="640"/>
        <w:rPr>
          <w:rFonts w:ascii="仿宋_GB2312" w:eastAsia="仿宋_GB2312"/>
          <w:sz w:val="32"/>
          <w:szCs w:val="32"/>
        </w:rPr>
      </w:pP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bookmarkStart w:id="0" w:name="_GoBack"/>
      <w:r>
        <w:rPr>
          <w:rFonts w:ascii="仿宋_GB2312" w:eastAsia="仿宋_GB2312" w:hint="eastAsia"/>
          <w:sz w:val="32"/>
          <w:szCs w:val="32"/>
        </w:rPr>
        <w:t xml:space="preserve"> </w:t>
      </w:r>
      <w:r w:rsidR="00037A21">
        <w:rPr>
          <w:rFonts w:ascii="仿宋_GB2312" w:eastAsia="仿宋_GB2312" w:hint="eastAsia"/>
          <w:sz w:val="32"/>
          <w:szCs w:val="32"/>
        </w:rPr>
        <w:t>杭州师范大学经亨颐教育学院</w:t>
      </w:r>
      <w:r>
        <w:rPr>
          <w:rFonts w:ascii="仿宋_GB2312" w:eastAsia="仿宋_GB2312" w:hint="eastAsia"/>
          <w:sz w:val="32"/>
          <w:szCs w:val="32"/>
        </w:rPr>
        <w:t>×××党支部</w:t>
      </w:r>
      <w:bookmarkEnd w:id="0"/>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××××年×月×日</w:t>
      </w:r>
    </w:p>
    <w:p w:rsidR="00110088" w:rsidRDefault="00110088">
      <w:pPr>
        <w:spacing w:line="600" w:lineRule="exact"/>
        <w:rPr>
          <w:rFonts w:ascii="仿宋_GB2312" w:eastAsia="仿宋_GB2312"/>
          <w:sz w:val="36"/>
          <w:szCs w:val="36"/>
        </w:rPr>
      </w:pPr>
    </w:p>
    <w:p w:rsidR="00110088" w:rsidRDefault="00E631EF">
      <w:pPr>
        <w:widowControl/>
        <w:spacing w:beforeLines="50" w:before="156" w:afterLines="50" w:after="156" w:line="36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候选人得票数统计表</w:t>
      </w:r>
    </w:p>
    <w:tbl>
      <w:tblPr>
        <w:tblStyle w:val="ae"/>
        <w:tblW w:w="8900" w:type="dxa"/>
        <w:tblLayout w:type="fixed"/>
        <w:tblLook w:val="04A0" w:firstRow="1" w:lastRow="0" w:firstColumn="1" w:lastColumn="0" w:noHBand="0" w:noVBand="1"/>
      </w:tblPr>
      <w:tblGrid>
        <w:gridCol w:w="1780"/>
        <w:gridCol w:w="1780"/>
        <w:gridCol w:w="1779"/>
        <w:gridCol w:w="1780"/>
        <w:gridCol w:w="1781"/>
      </w:tblGrid>
      <w:tr w:rsidR="00110088">
        <w:trPr>
          <w:trHeight w:val="320"/>
        </w:trPr>
        <w:tc>
          <w:tcPr>
            <w:tcW w:w="1780"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候选人姓名</w:t>
            </w:r>
          </w:p>
        </w:tc>
        <w:tc>
          <w:tcPr>
            <w:tcW w:w="1780"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赞成票数</w:t>
            </w:r>
          </w:p>
        </w:tc>
        <w:tc>
          <w:tcPr>
            <w:tcW w:w="1779"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不赞成票数</w:t>
            </w:r>
          </w:p>
        </w:tc>
        <w:tc>
          <w:tcPr>
            <w:tcW w:w="1780"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弃权票数</w:t>
            </w:r>
          </w:p>
        </w:tc>
        <w:tc>
          <w:tcPr>
            <w:tcW w:w="1781"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废票数</w:t>
            </w:r>
          </w:p>
        </w:tc>
      </w:tr>
      <w:tr w:rsidR="00110088">
        <w:trPr>
          <w:trHeight w:val="320"/>
        </w:trPr>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79"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1" w:type="dxa"/>
          </w:tcPr>
          <w:p w:rsidR="00110088" w:rsidRDefault="00110088">
            <w:pPr>
              <w:spacing w:line="240" w:lineRule="auto"/>
              <w:rPr>
                <w:rFonts w:ascii="仿宋_GB2312-WinCharSetFFFF-H" w:eastAsia="仿宋_GB2312-WinCharSetFFFF-H" w:hAnsi="仿宋_GB2312-WinCharSetFFFF-H" w:cs="Times New Roman"/>
                <w:sz w:val="28"/>
                <w:szCs w:val="28"/>
              </w:rPr>
            </w:pPr>
          </w:p>
        </w:tc>
      </w:tr>
      <w:tr w:rsidR="00110088">
        <w:trPr>
          <w:trHeight w:val="320"/>
        </w:trPr>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79"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1" w:type="dxa"/>
          </w:tcPr>
          <w:p w:rsidR="00110088" w:rsidRDefault="00110088">
            <w:pPr>
              <w:spacing w:line="240" w:lineRule="auto"/>
              <w:rPr>
                <w:rFonts w:ascii="仿宋_GB2312-WinCharSetFFFF-H" w:eastAsia="仿宋_GB2312-WinCharSetFFFF-H" w:hAnsi="仿宋_GB2312-WinCharSetFFFF-H" w:cs="Times New Roman"/>
                <w:sz w:val="28"/>
                <w:szCs w:val="28"/>
              </w:rPr>
            </w:pPr>
          </w:p>
        </w:tc>
      </w:tr>
      <w:tr w:rsidR="00110088">
        <w:trPr>
          <w:trHeight w:val="320"/>
        </w:trPr>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79"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1" w:type="dxa"/>
          </w:tcPr>
          <w:p w:rsidR="00110088" w:rsidRDefault="00110088">
            <w:pPr>
              <w:spacing w:line="240" w:lineRule="auto"/>
              <w:rPr>
                <w:rFonts w:ascii="仿宋_GB2312-WinCharSetFFFF-H" w:eastAsia="仿宋_GB2312-WinCharSetFFFF-H" w:hAnsi="仿宋_GB2312-WinCharSetFFFF-H" w:cs="Times New Roman"/>
                <w:sz w:val="28"/>
                <w:szCs w:val="28"/>
              </w:rPr>
            </w:pPr>
          </w:p>
        </w:tc>
      </w:tr>
      <w:tr w:rsidR="00110088">
        <w:trPr>
          <w:trHeight w:val="330"/>
        </w:trPr>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79"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0" w:type="dxa"/>
          </w:tcPr>
          <w:p w:rsidR="00110088" w:rsidRDefault="00110088">
            <w:pPr>
              <w:spacing w:line="240" w:lineRule="auto"/>
              <w:rPr>
                <w:rFonts w:ascii="仿宋_GB2312-WinCharSetFFFF-H" w:eastAsia="仿宋_GB2312-WinCharSetFFFF-H" w:hAnsi="仿宋_GB2312-WinCharSetFFFF-H" w:cs="Times New Roman"/>
                <w:sz w:val="28"/>
                <w:szCs w:val="28"/>
              </w:rPr>
            </w:pPr>
          </w:p>
        </w:tc>
        <w:tc>
          <w:tcPr>
            <w:tcW w:w="1781" w:type="dxa"/>
          </w:tcPr>
          <w:p w:rsidR="00110088" w:rsidRDefault="00110088">
            <w:pPr>
              <w:spacing w:line="240" w:lineRule="auto"/>
              <w:rPr>
                <w:rFonts w:ascii="仿宋_GB2312-WinCharSetFFFF-H" w:eastAsia="仿宋_GB2312-WinCharSetFFFF-H" w:hAnsi="仿宋_GB2312-WinCharSetFFFF-H" w:cs="Times New Roman"/>
                <w:sz w:val="28"/>
                <w:szCs w:val="28"/>
              </w:rPr>
            </w:pPr>
          </w:p>
        </w:tc>
      </w:tr>
    </w:tbl>
    <w:p w:rsidR="00110088" w:rsidRDefault="00110088">
      <w:pPr>
        <w:widowControl/>
        <w:spacing w:line="360" w:lineRule="auto"/>
        <w:jc w:val="center"/>
        <w:rPr>
          <w:rFonts w:ascii="仿宋_GB2312-WinCharSetFFFF-H" w:eastAsia="仿宋_GB2312-WinCharSetFFFF-H" w:hAnsi="仿宋_GB2312-WinCharSetFFFF-H" w:cs="Times New Roman"/>
          <w:b/>
          <w:bCs/>
          <w:sz w:val="28"/>
          <w:szCs w:val="28"/>
        </w:rPr>
      </w:pPr>
    </w:p>
    <w:p w:rsidR="00110088" w:rsidRDefault="00E631EF">
      <w:pPr>
        <w:widowControl/>
        <w:spacing w:beforeLines="50" w:before="156" w:afterLines="50" w:after="156" w:line="36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另选他人得票数统计表</w:t>
      </w:r>
    </w:p>
    <w:tbl>
      <w:tblPr>
        <w:tblStyle w:val="ae"/>
        <w:tblW w:w="8856" w:type="dxa"/>
        <w:tblLayout w:type="fixed"/>
        <w:tblLook w:val="04A0" w:firstRow="1" w:lastRow="0" w:firstColumn="1" w:lastColumn="0" w:noHBand="0" w:noVBand="1"/>
      </w:tblPr>
      <w:tblGrid>
        <w:gridCol w:w="2214"/>
        <w:gridCol w:w="2214"/>
        <w:gridCol w:w="2214"/>
        <w:gridCol w:w="2214"/>
      </w:tblGrid>
      <w:tr w:rsidR="00110088">
        <w:tc>
          <w:tcPr>
            <w:tcW w:w="2214"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另选人姓名</w:t>
            </w:r>
          </w:p>
        </w:tc>
        <w:tc>
          <w:tcPr>
            <w:tcW w:w="2214"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得票数</w:t>
            </w:r>
          </w:p>
        </w:tc>
        <w:tc>
          <w:tcPr>
            <w:tcW w:w="2214"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另选人姓名</w:t>
            </w:r>
          </w:p>
        </w:tc>
        <w:tc>
          <w:tcPr>
            <w:tcW w:w="2214" w:type="dxa"/>
          </w:tcPr>
          <w:p w:rsidR="00110088" w:rsidRDefault="00E631EF">
            <w:pPr>
              <w:spacing w:line="240" w:lineRule="auto"/>
              <w:jc w:val="center"/>
              <w:rPr>
                <w:rFonts w:ascii="仿宋_GB2312-WinCharSetFFFF-H" w:eastAsia="仿宋_GB2312-WinCharSetFFFF-H" w:hAnsi="仿宋_GB2312-WinCharSetFFFF-H" w:cs="Times New Roman"/>
                <w:b/>
                <w:bCs/>
                <w:sz w:val="28"/>
                <w:szCs w:val="28"/>
              </w:rPr>
            </w:pPr>
            <w:r>
              <w:rPr>
                <w:rFonts w:ascii="仿宋_GB2312-WinCharSetFFFF-H" w:eastAsia="仿宋_GB2312-WinCharSetFFFF-H" w:hAnsi="仿宋_GB2312-WinCharSetFFFF-H" w:cs="Times New Roman" w:hint="eastAsia"/>
                <w:b/>
                <w:bCs/>
                <w:sz w:val="28"/>
                <w:szCs w:val="28"/>
              </w:rPr>
              <w:t>得票数</w:t>
            </w:r>
          </w:p>
        </w:tc>
      </w:tr>
      <w:tr w:rsidR="00110088">
        <w:tc>
          <w:tcPr>
            <w:tcW w:w="2214" w:type="dxa"/>
          </w:tcPr>
          <w:p w:rsidR="00110088" w:rsidRDefault="00110088">
            <w:pPr>
              <w:spacing w:line="240" w:lineRule="auto"/>
              <w:rPr>
                <w:rFonts w:ascii="仿宋_GB2312-WinCharSetFFFF-H" w:eastAsia="仿宋_GB2312-WinCharSetFFFF-H" w:hAnsi="仿宋_GB2312-WinCharSetFFFF-H" w:cs="Times New Roman"/>
                <w:sz w:val="34"/>
                <w:szCs w:val="20"/>
              </w:rPr>
            </w:pPr>
          </w:p>
        </w:tc>
        <w:tc>
          <w:tcPr>
            <w:tcW w:w="2214" w:type="dxa"/>
          </w:tcPr>
          <w:p w:rsidR="00110088" w:rsidRDefault="00110088">
            <w:pPr>
              <w:spacing w:line="240" w:lineRule="auto"/>
              <w:rPr>
                <w:rFonts w:ascii="仿宋_GB2312-WinCharSetFFFF-H" w:eastAsia="仿宋_GB2312-WinCharSetFFFF-H" w:hAnsi="仿宋_GB2312-WinCharSetFFFF-H" w:cs="Times New Roman"/>
                <w:sz w:val="34"/>
                <w:szCs w:val="20"/>
              </w:rPr>
            </w:pPr>
          </w:p>
        </w:tc>
        <w:tc>
          <w:tcPr>
            <w:tcW w:w="2214" w:type="dxa"/>
          </w:tcPr>
          <w:p w:rsidR="00110088" w:rsidRDefault="00110088">
            <w:pPr>
              <w:spacing w:line="240" w:lineRule="auto"/>
              <w:rPr>
                <w:rFonts w:ascii="仿宋_GB2312-WinCharSetFFFF-H" w:eastAsia="仿宋_GB2312-WinCharSetFFFF-H" w:hAnsi="仿宋_GB2312-WinCharSetFFFF-H" w:cs="Times New Roman"/>
                <w:sz w:val="34"/>
                <w:szCs w:val="20"/>
              </w:rPr>
            </w:pPr>
          </w:p>
        </w:tc>
        <w:tc>
          <w:tcPr>
            <w:tcW w:w="2214" w:type="dxa"/>
          </w:tcPr>
          <w:p w:rsidR="00110088" w:rsidRDefault="00110088">
            <w:pPr>
              <w:spacing w:line="240" w:lineRule="auto"/>
              <w:rPr>
                <w:rFonts w:ascii="仿宋_GB2312-WinCharSetFFFF-H" w:eastAsia="仿宋_GB2312-WinCharSetFFFF-H" w:hAnsi="仿宋_GB2312-WinCharSetFFFF-H" w:cs="Times New Roman"/>
                <w:sz w:val="34"/>
                <w:szCs w:val="20"/>
              </w:rPr>
            </w:pPr>
          </w:p>
        </w:tc>
      </w:tr>
    </w:tbl>
    <w:p w:rsidR="00110088" w:rsidRDefault="00110088">
      <w:pPr>
        <w:widowControl/>
        <w:spacing w:line="240" w:lineRule="auto"/>
        <w:ind w:firstLineChars="200" w:firstLine="643"/>
        <w:rPr>
          <w:rFonts w:ascii="楷体_GB2312" w:eastAsia="楷体_GB2312"/>
          <w:b/>
          <w:sz w:val="32"/>
          <w:szCs w:val="32"/>
        </w:rPr>
      </w:pPr>
    </w:p>
    <w:p w:rsidR="00110088" w:rsidRDefault="00E631EF">
      <w:pPr>
        <w:widowControl/>
        <w:spacing w:line="240" w:lineRule="auto"/>
        <w:ind w:firstLineChars="200" w:firstLine="643"/>
        <w:rPr>
          <w:rFonts w:ascii="楷体_GB2312" w:eastAsia="楷体_GB2312"/>
          <w:b/>
          <w:sz w:val="32"/>
          <w:szCs w:val="32"/>
        </w:rPr>
      </w:pPr>
      <w:r>
        <w:rPr>
          <w:rFonts w:ascii="楷体_GB2312" w:eastAsia="楷体_GB2312" w:hint="eastAsia"/>
          <w:b/>
          <w:sz w:val="32"/>
          <w:szCs w:val="32"/>
        </w:rPr>
        <w:t>3.</w:t>
      </w:r>
      <w:r>
        <w:rPr>
          <w:rFonts w:ascii="楷体_GB2312" w:eastAsia="楷体_GB2312" w:hint="eastAsia"/>
          <w:b/>
          <w:sz w:val="32"/>
          <w:szCs w:val="32"/>
        </w:rPr>
        <w:t>支部委员会开始履职</w:t>
      </w:r>
    </w:p>
    <w:p w:rsidR="00110088" w:rsidRDefault="00E631EF">
      <w:pPr>
        <w:widowControl/>
        <w:spacing w:line="240" w:lineRule="auto"/>
        <w:ind w:firstLineChars="200" w:firstLine="640"/>
        <w:rPr>
          <w:rFonts w:ascii="仿宋_GB2312" w:eastAsia="仿宋_GB2312"/>
          <w:sz w:val="32"/>
          <w:szCs w:val="32"/>
        </w:rPr>
      </w:pPr>
      <w:r>
        <w:rPr>
          <w:rFonts w:ascii="仿宋_GB2312" w:eastAsia="仿宋_GB2312" w:hint="eastAsia"/>
          <w:sz w:val="32"/>
          <w:szCs w:val="32"/>
        </w:rPr>
        <w:t>上级党组织</w:t>
      </w:r>
      <w:r>
        <w:rPr>
          <w:rFonts w:ascii="仿宋_GB2312" w:eastAsia="仿宋_GB2312" w:hint="eastAsia"/>
          <w:sz w:val="32"/>
          <w:szCs w:val="32"/>
        </w:rPr>
        <w:t>批复后，党支部开始正式履职，同时应及时向全体党员公布新一届支部委员会组成情况。有关改选资料由党支部委员会归入文书档案保存。</w:t>
      </w:r>
    </w:p>
    <w:p w:rsidR="00110088" w:rsidRDefault="00E631EF">
      <w:pPr>
        <w:spacing w:line="600" w:lineRule="exact"/>
        <w:ind w:firstLineChars="200" w:firstLine="643"/>
        <w:rPr>
          <w:rFonts w:ascii="楷体_GB2312" w:eastAsia="楷体_GB2312"/>
          <w:b/>
          <w:sz w:val="32"/>
          <w:szCs w:val="32"/>
        </w:rPr>
      </w:pPr>
      <w:r>
        <w:rPr>
          <w:rFonts w:ascii="楷体_GB2312" w:eastAsia="楷体_GB2312" w:hint="eastAsia"/>
          <w:b/>
          <w:sz w:val="32"/>
          <w:szCs w:val="32"/>
        </w:rPr>
        <w:t>4.</w:t>
      </w:r>
      <w:r>
        <w:rPr>
          <w:rFonts w:ascii="楷体_GB2312" w:eastAsia="楷体_GB2312" w:hint="eastAsia"/>
          <w:b/>
          <w:sz w:val="32"/>
          <w:szCs w:val="32"/>
        </w:rPr>
        <w:t>做好落选人的思想政治工作</w:t>
      </w:r>
    </w:p>
    <w:p w:rsidR="00110088" w:rsidRDefault="00E631EF">
      <w:pPr>
        <w:spacing w:line="600" w:lineRule="exact"/>
        <w:ind w:firstLineChars="200" w:firstLine="640"/>
        <w:rPr>
          <w:rFonts w:ascii="仿宋_GB2312" w:eastAsia="仿宋_GB2312"/>
          <w:sz w:val="32"/>
          <w:szCs w:val="32"/>
        </w:rPr>
      </w:pPr>
      <w:r>
        <w:rPr>
          <w:rFonts w:ascii="仿宋_GB2312" w:eastAsia="仿宋_GB2312" w:hint="eastAsia"/>
          <w:sz w:val="32"/>
          <w:szCs w:val="32"/>
        </w:rPr>
        <w:t>实行差额选举，必然有一部分候选人落选，要及时做好落选党员的思想政治工作。</w:t>
      </w:r>
    </w:p>
    <w:p w:rsidR="00110088" w:rsidRDefault="00110088">
      <w:pPr>
        <w:spacing w:line="600" w:lineRule="exact"/>
        <w:rPr>
          <w:rFonts w:ascii="仿宋_GB2312" w:eastAsia="仿宋_GB2312"/>
          <w:sz w:val="32"/>
          <w:szCs w:val="32"/>
        </w:rPr>
      </w:pPr>
    </w:p>
    <w:sectPr w:rsidR="00110088">
      <w:footerReference w:type="default" r:id="rId8"/>
      <w:pgSz w:w="11906" w:h="16838"/>
      <w:pgMar w:top="1531" w:right="1531" w:bottom="1531" w:left="1531"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1EF" w:rsidRDefault="00E631EF">
      <w:pPr>
        <w:spacing w:line="240" w:lineRule="auto"/>
      </w:pPr>
      <w:r>
        <w:separator/>
      </w:r>
    </w:p>
  </w:endnote>
  <w:endnote w:type="continuationSeparator" w:id="0">
    <w:p w:rsidR="00E631EF" w:rsidRDefault="00E63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仿宋_GB2312-WinCharSetFFFF-H">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6601"/>
    </w:sdtPr>
    <w:sdtEndPr/>
    <w:sdtContent>
      <w:p w:rsidR="00110088" w:rsidRDefault="00E631EF">
        <w:pPr>
          <w:pStyle w:val="a9"/>
          <w:jc w:val="center"/>
        </w:pPr>
        <w:r>
          <w:fldChar w:fldCharType="begin"/>
        </w:r>
        <w:r>
          <w:instrText xml:space="preserve"> PAGE   \* MERGEFORMAT </w:instrText>
        </w:r>
        <w:r>
          <w:fldChar w:fldCharType="separate"/>
        </w:r>
        <w:r w:rsidR="00037A21" w:rsidRPr="00037A21">
          <w:rPr>
            <w:noProof/>
            <w:lang w:val="zh-CN"/>
          </w:rPr>
          <w:t>2</w:t>
        </w:r>
        <w:r>
          <w:rPr>
            <w:lang w:val="zh-CN"/>
          </w:rPr>
          <w:fldChar w:fldCharType="end"/>
        </w:r>
      </w:p>
    </w:sdtContent>
  </w:sdt>
  <w:p w:rsidR="00110088" w:rsidRDefault="0011008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1EF" w:rsidRDefault="00E631EF">
      <w:pPr>
        <w:spacing w:line="240" w:lineRule="auto"/>
      </w:pPr>
      <w:r>
        <w:separator/>
      </w:r>
    </w:p>
  </w:footnote>
  <w:footnote w:type="continuationSeparator" w:id="0">
    <w:p w:rsidR="00E631EF" w:rsidRDefault="00E631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A7D"/>
    <w:rsid w:val="00000E9F"/>
    <w:rsid w:val="00005C9D"/>
    <w:rsid w:val="0000728D"/>
    <w:rsid w:val="0001468D"/>
    <w:rsid w:val="00015522"/>
    <w:rsid w:val="00023446"/>
    <w:rsid w:val="00030BA3"/>
    <w:rsid w:val="0003758C"/>
    <w:rsid w:val="00037A21"/>
    <w:rsid w:val="00037E0B"/>
    <w:rsid w:val="00042F60"/>
    <w:rsid w:val="000434EF"/>
    <w:rsid w:val="00044011"/>
    <w:rsid w:val="00045C56"/>
    <w:rsid w:val="000470F3"/>
    <w:rsid w:val="000473F7"/>
    <w:rsid w:val="00053344"/>
    <w:rsid w:val="000578E6"/>
    <w:rsid w:val="00061241"/>
    <w:rsid w:val="000637E1"/>
    <w:rsid w:val="00070789"/>
    <w:rsid w:val="00072C9E"/>
    <w:rsid w:val="0007376F"/>
    <w:rsid w:val="00081701"/>
    <w:rsid w:val="00082CC5"/>
    <w:rsid w:val="000844EB"/>
    <w:rsid w:val="00090A32"/>
    <w:rsid w:val="00090DBB"/>
    <w:rsid w:val="00091080"/>
    <w:rsid w:val="0009132C"/>
    <w:rsid w:val="00097F62"/>
    <w:rsid w:val="000A084A"/>
    <w:rsid w:val="000B0558"/>
    <w:rsid w:val="000B3D5A"/>
    <w:rsid w:val="000B3EFB"/>
    <w:rsid w:val="000B46DE"/>
    <w:rsid w:val="000B5769"/>
    <w:rsid w:val="000C146E"/>
    <w:rsid w:val="000C391A"/>
    <w:rsid w:val="000C4B8A"/>
    <w:rsid w:val="000D07FA"/>
    <w:rsid w:val="000D268B"/>
    <w:rsid w:val="000D3938"/>
    <w:rsid w:val="000D3E44"/>
    <w:rsid w:val="000E02AE"/>
    <w:rsid w:val="000E0C83"/>
    <w:rsid w:val="000F0326"/>
    <w:rsid w:val="000F08D2"/>
    <w:rsid w:val="000F2099"/>
    <w:rsid w:val="000F2501"/>
    <w:rsid w:val="000F3631"/>
    <w:rsid w:val="000F4E0E"/>
    <w:rsid w:val="00104A95"/>
    <w:rsid w:val="00105EAF"/>
    <w:rsid w:val="00110088"/>
    <w:rsid w:val="001122D5"/>
    <w:rsid w:val="00113BEE"/>
    <w:rsid w:val="001158F6"/>
    <w:rsid w:val="00117489"/>
    <w:rsid w:val="0012126D"/>
    <w:rsid w:val="00123FA6"/>
    <w:rsid w:val="001369C1"/>
    <w:rsid w:val="001409F8"/>
    <w:rsid w:val="001436BE"/>
    <w:rsid w:val="00143F75"/>
    <w:rsid w:val="001478D5"/>
    <w:rsid w:val="00147EE0"/>
    <w:rsid w:val="00156CD5"/>
    <w:rsid w:val="00156EE1"/>
    <w:rsid w:val="00164704"/>
    <w:rsid w:val="00165FC7"/>
    <w:rsid w:val="001714D6"/>
    <w:rsid w:val="00175505"/>
    <w:rsid w:val="00176CB9"/>
    <w:rsid w:val="00182323"/>
    <w:rsid w:val="00186BE9"/>
    <w:rsid w:val="001A01AE"/>
    <w:rsid w:val="001A04D9"/>
    <w:rsid w:val="001A10E7"/>
    <w:rsid w:val="001A5487"/>
    <w:rsid w:val="001B0198"/>
    <w:rsid w:val="001B3F93"/>
    <w:rsid w:val="001B4451"/>
    <w:rsid w:val="001B4FCF"/>
    <w:rsid w:val="001B5AE2"/>
    <w:rsid w:val="001B60F2"/>
    <w:rsid w:val="001B6697"/>
    <w:rsid w:val="001C0A8D"/>
    <w:rsid w:val="001C49EC"/>
    <w:rsid w:val="001C5F31"/>
    <w:rsid w:val="001D15BB"/>
    <w:rsid w:val="001D2AEE"/>
    <w:rsid w:val="001E2C14"/>
    <w:rsid w:val="001E3902"/>
    <w:rsid w:val="001E528E"/>
    <w:rsid w:val="001F1932"/>
    <w:rsid w:val="001F2551"/>
    <w:rsid w:val="001F2C11"/>
    <w:rsid w:val="001F5B67"/>
    <w:rsid w:val="001F7B8A"/>
    <w:rsid w:val="00204512"/>
    <w:rsid w:val="00214FC4"/>
    <w:rsid w:val="0021731C"/>
    <w:rsid w:val="00221284"/>
    <w:rsid w:val="00226707"/>
    <w:rsid w:val="00226A46"/>
    <w:rsid w:val="00226D96"/>
    <w:rsid w:val="00234684"/>
    <w:rsid w:val="00234D13"/>
    <w:rsid w:val="00237FE2"/>
    <w:rsid w:val="00251BCB"/>
    <w:rsid w:val="002525DA"/>
    <w:rsid w:val="00255CD6"/>
    <w:rsid w:val="00255EC1"/>
    <w:rsid w:val="00262FE6"/>
    <w:rsid w:val="0027000D"/>
    <w:rsid w:val="00281F9E"/>
    <w:rsid w:val="00287BEA"/>
    <w:rsid w:val="002953AF"/>
    <w:rsid w:val="00297599"/>
    <w:rsid w:val="002A01A5"/>
    <w:rsid w:val="002A3B30"/>
    <w:rsid w:val="002A5818"/>
    <w:rsid w:val="002B1CAA"/>
    <w:rsid w:val="002B29C1"/>
    <w:rsid w:val="002B7CF4"/>
    <w:rsid w:val="002C443A"/>
    <w:rsid w:val="002C502C"/>
    <w:rsid w:val="002D0686"/>
    <w:rsid w:val="002D3158"/>
    <w:rsid w:val="002D3615"/>
    <w:rsid w:val="002D6FC7"/>
    <w:rsid w:val="002E0CE5"/>
    <w:rsid w:val="0030266E"/>
    <w:rsid w:val="00302FB2"/>
    <w:rsid w:val="0030369A"/>
    <w:rsid w:val="0030401D"/>
    <w:rsid w:val="00304539"/>
    <w:rsid w:val="0030526A"/>
    <w:rsid w:val="003069F9"/>
    <w:rsid w:val="0031039D"/>
    <w:rsid w:val="0031756A"/>
    <w:rsid w:val="00321799"/>
    <w:rsid w:val="00322F55"/>
    <w:rsid w:val="00325676"/>
    <w:rsid w:val="00331859"/>
    <w:rsid w:val="00332482"/>
    <w:rsid w:val="00332F42"/>
    <w:rsid w:val="003358EC"/>
    <w:rsid w:val="0034105D"/>
    <w:rsid w:val="0034444A"/>
    <w:rsid w:val="00345388"/>
    <w:rsid w:val="003510E0"/>
    <w:rsid w:val="003544E1"/>
    <w:rsid w:val="0036048D"/>
    <w:rsid w:val="003649F0"/>
    <w:rsid w:val="00367197"/>
    <w:rsid w:val="003716A8"/>
    <w:rsid w:val="003729E4"/>
    <w:rsid w:val="00375856"/>
    <w:rsid w:val="00375B74"/>
    <w:rsid w:val="00380480"/>
    <w:rsid w:val="0038596D"/>
    <w:rsid w:val="00396F00"/>
    <w:rsid w:val="00397F87"/>
    <w:rsid w:val="003A18F5"/>
    <w:rsid w:val="003A2910"/>
    <w:rsid w:val="003A382E"/>
    <w:rsid w:val="003A60E2"/>
    <w:rsid w:val="003B0104"/>
    <w:rsid w:val="003B07C1"/>
    <w:rsid w:val="003B16CE"/>
    <w:rsid w:val="003B21A8"/>
    <w:rsid w:val="003B2848"/>
    <w:rsid w:val="003B6FE7"/>
    <w:rsid w:val="003C1691"/>
    <w:rsid w:val="003C4F74"/>
    <w:rsid w:val="003C6846"/>
    <w:rsid w:val="003C694F"/>
    <w:rsid w:val="003E409D"/>
    <w:rsid w:val="003E48D1"/>
    <w:rsid w:val="003E65AC"/>
    <w:rsid w:val="00401D28"/>
    <w:rsid w:val="00413BAA"/>
    <w:rsid w:val="0041755B"/>
    <w:rsid w:val="00417866"/>
    <w:rsid w:val="00422D65"/>
    <w:rsid w:val="00424836"/>
    <w:rsid w:val="0043274E"/>
    <w:rsid w:val="004339DF"/>
    <w:rsid w:val="00433C28"/>
    <w:rsid w:val="00454D90"/>
    <w:rsid w:val="00462C2B"/>
    <w:rsid w:val="00463A08"/>
    <w:rsid w:val="00466C36"/>
    <w:rsid w:val="00472502"/>
    <w:rsid w:val="00472A38"/>
    <w:rsid w:val="00474112"/>
    <w:rsid w:val="004768B5"/>
    <w:rsid w:val="00486E19"/>
    <w:rsid w:val="00490117"/>
    <w:rsid w:val="00490259"/>
    <w:rsid w:val="00490DB7"/>
    <w:rsid w:val="004B794A"/>
    <w:rsid w:val="004C1EEA"/>
    <w:rsid w:val="004C54AF"/>
    <w:rsid w:val="004C5FB8"/>
    <w:rsid w:val="004C7F18"/>
    <w:rsid w:val="004D0926"/>
    <w:rsid w:val="004E0905"/>
    <w:rsid w:val="004E1B54"/>
    <w:rsid w:val="004F280F"/>
    <w:rsid w:val="004F2A36"/>
    <w:rsid w:val="004F3040"/>
    <w:rsid w:val="004F365A"/>
    <w:rsid w:val="004F713C"/>
    <w:rsid w:val="005035E1"/>
    <w:rsid w:val="0050552F"/>
    <w:rsid w:val="005059A9"/>
    <w:rsid w:val="0051722E"/>
    <w:rsid w:val="00530485"/>
    <w:rsid w:val="0053472F"/>
    <w:rsid w:val="00535EBD"/>
    <w:rsid w:val="00536436"/>
    <w:rsid w:val="005375E4"/>
    <w:rsid w:val="00537C1E"/>
    <w:rsid w:val="00541E9D"/>
    <w:rsid w:val="0054541D"/>
    <w:rsid w:val="00546E72"/>
    <w:rsid w:val="0055081E"/>
    <w:rsid w:val="00564470"/>
    <w:rsid w:val="0056517C"/>
    <w:rsid w:val="0056635A"/>
    <w:rsid w:val="00575D94"/>
    <w:rsid w:val="00582278"/>
    <w:rsid w:val="00585FFA"/>
    <w:rsid w:val="0059082D"/>
    <w:rsid w:val="00591C22"/>
    <w:rsid w:val="00597420"/>
    <w:rsid w:val="005A430A"/>
    <w:rsid w:val="005B3269"/>
    <w:rsid w:val="005B3D8E"/>
    <w:rsid w:val="005C24FC"/>
    <w:rsid w:val="005C48B2"/>
    <w:rsid w:val="005D0EE3"/>
    <w:rsid w:val="005D4265"/>
    <w:rsid w:val="005D7633"/>
    <w:rsid w:val="005E3410"/>
    <w:rsid w:val="005E531C"/>
    <w:rsid w:val="005E5CB2"/>
    <w:rsid w:val="005E6189"/>
    <w:rsid w:val="005F070F"/>
    <w:rsid w:val="005F29D7"/>
    <w:rsid w:val="006103C4"/>
    <w:rsid w:val="00612B9A"/>
    <w:rsid w:val="00613AF0"/>
    <w:rsid w:val="0061433A"/>
    <w:rsid w:val="00621CE8"/>
    <w:rsid w:val="00624684"/>
    <w:rsid w:val="00626589"/>
    <w:rsid w:val="00627B89"/>
    <w:rsid w:val="00630A7F"/>
    <w:rsid w:val="00633AE0"/>
    <w:rsid w:val="00633D30"/>
    <w:rsid w:val="00635D65"/>
    <w:rsid w:val="0063705F"/>
    <w:rsid w:val="006474FE"/>
    <w:rsid w:val="0065577D"/>
    <w:rsid w:val="00660A89"/>
    <w:rsid w:val="006627B3"/>
    <w:rsid w:val="00663AAB"/>
    <w:rsid w:val="00677A03"/>
    <w:rsid w:val="00681BAA"/>
    <w:rsid w:val="00691753"/>
    <w:rsid w:val="00692726"/>
    <w:rsid w:val="00695585"/>
    <w:rsid w:val="006A21FD"/>
    <w:rsid w:val="006A648A"/>
    <w:rsid w:val="006B0D99"/>
    <w:rsid w:val="006B1591"/>
    <w:rsid w:val="006B5450"/>
    <w:rsid w:val="006B6F56"/>
    <w:rsid w:val="006D1960"/>
    <w:rsid w:val="006E03E9"/>
    <w:rsid w:val="006E070B"/>
    <w:rsid w:val="006E25C0"/>
    <w:rsid w:val="006F3ECB"/>
    <w:rsid w:val="006F4F74"/>
    <w:rsid w:val="007028BA"/>
    <w:rsid w:val="00705F15"/>
    <w:rsid w:val="0071105F"/>
    <w:rsid w:val="00713D2D"/>
    <w:rsid w:val="007142DF"/>
    <w:rsid w:val="007156B6"/>
    <w:rsid w:val="0071748F"/>
    <w:rsid w:val="007178F7"/>
    <w:rsid w:val="00721BE1"/>
    <w:rsid w:val="007232C4"/>
    <w:rsid w:val="00723593"/>
    <w:rsid w:val="007303B0"/>
    <w:rsid w:val="007321BF"/>
    <w:rsid w:val="007328F4"/>
    <w:rsid w:val="00732928"/>
    <w:rsid w:val="00733EFB"/>
    <w:rsid w:val="00736E7E"/>
    <w:rsid w:val="00736F2D"/>
    <w:rsid w:val="00737604"/>
    <w:rsid w:val="007438C8"/>
    <w:rsid w:val="007438FD"/>
    <w:rsid w:val="00744183"/>
    <w:rsid w:val="00747CED"/>
    <w:rsid w:val="007608A0"/>
    <w:rsid w:val="00765D09"/>
    <w:rsid w:val="00767AD1"/>
    <w:rsid w:val="0077667A"/>
    <w:rsid w:val="00784D33"/>
    <w:rsid w:val="00792D11"/>
    <w:rsid w:val="00797CBD"/>
    <w:rsid w:val="00797E52"/>
    <w:rsid w:val="007A2F40"/>
    <w:rsid w:val="007A406D"/>
    <w:rsid w:val="007A6CD8"/>
    <w:rsid w:val="007B5654"/>
    <w:rsid w:val="007C0CD9"/>
    <w:rsid w:val="007C2945"/>
    <w:rsid w:val="007C458A"/>
    <w:rsid w:val="007C791D"/>
    <w:rsid w:val="007D2186"/>
    <w:rsid w:val="007D7F51"/>
    <w:rsid w:val="007F5D5A"/>
    <w:rsid w:val="007F6864"/>
    <w:rsid w:val="00800061"/>
    <w:rsid w:val="00802A46"/>
    <w:rsid w:val="0081420F"/>
    <w:rsid w:val="0081538D"/>
    <w:rsid w:val="008165D9"/>
    <w:rsid w:val="00820244"/>
    <w:rsid w:val="00830B72"/>
    <w:rsid w:val="00831F36"/>
    <w:rsid w:val="0083382D"/>
    <w:rsid w:val="00840C8A"/>
    <w:rsid w:val="00842F4D"/>
    <w:rsid w:val="00843009"/>
    <w:rsid w:val="008455CB"/>
    <w:rsid w:val="008508E5"/>
    <w:rsid w:val="00850CDB"/>
    <w:rsid w:val="00850D31"/>
    <w:rsid w:val="00853AE0"/>
    <w:rsid w:val="008577F8"/>
    <w:rsid w:val="00860D5D"/>
    <w:rsid w:val="00861EE1"/>
    <w:rsid w:val="00867593"/>
    <w:rsid w:val="00872BAB"/>
    <w:rsid w:val="0087678E"/>
    <w:rsid w:val="008774F6"/>
    <w:rsid w:val="00887B41"/>
    <w:rsid w:val="008935FE"/>
    <w:rsid w:val="008944BF"/>
    <w:rsid w:val="008A2FC5"/>
    <w:rsid w:val="008A6676"/>
    <w:rsid w:val="008B0442"/>
    <w:rsid w:val="008B3784"/>
    <w:rsid w:val="008B4BCA"/>
    <w:rsid w:val="008B598E"/>
    <w:rsid w:val="008B6548"/>
    <w:rsid w:val="008C37DD"/>
    <w:rsid w:val="008C5C32"/>
    <w:rsid w:val="008C5DC9"/>
    <w:rsid w:val="008D2A1C"/>
    <w:rsid w:val="008D7D98"/>
    <w:rsid w:val="008D7DE3"/>
    <w:rsid w:val="008E0C3C"/>
    <w:rsid w:val="008E3011"/>
    <w:rsid w:val="008E56C2"/>
    <w:rsid w:val="008E5D42"/>
    <w:rsid w:val="008E5EB6"/>
    <w:rsid w:val="008E6305"/>
    <w:rsid w:val="008F316B"/>
    <w:rsid w:val="00901958"/>
    <w:rsid w:val="009061CB"/>
    <w:rsid w:val="00906DBB"/>
    <w:rsid w:val="0090718F"/>
    <w:rsid w:val="00910E07"/>
    <w:rsid w:val="00912091"/>
    <w:rsid w:val="00915F95"/>
    <w:rsid w:val="00916CF1"/>
    <w:rsid w:val="0092137D"/>
    <w:rsid w:val="00921845"/>
    <w:rsid w:val="00922AD3"/>
    <w:rsid w:val="0092344E"/>
    <w:rsid w:val="00924B3C"/>
    <w:rsid w:val="00925609"/>
    <w:rsid w:val="00932F16"/>
    <w:rsid w:val="009360DF"/>
    <w:rsid w:val="009410C1"/>
    <w:rsid w:val="009520A1"/>
    <w:rsid w:val="0095679E"/>
    <w:rsid w:val="009570C8"/>
    <w:rsid w:val="00963B92"/>
    <w:rsid w:val="00972F51"/>
    <w:rsid w:val="009734D5"/>
    <w:rsid w:val="00976DAB"/>
    <w:rsid w:val="00977A7E"/>
    <w:rsid w:val="0098028F"/>
    <w:rsid w:val="00981015"/>
    <w:rsid w:val="00982A1C"/>
    <w:rsid w:val="009830D9"/>
    <w:rsid w:val="0098487B"/>
    <w:rsid w:val="00991A59"/>
    <w:rsid w:val="00992D51"/>
    <w:rsid w:val="00992E59"/>
    <w:rsid w:val="00997974"/>
    <w:rsid w:val="009A5D03"/>
    <w:rsid w:val="009B1F02"/>
    <w:rsid w:val="009B4E03"/>
    <w:rsid w:val="009C086A"/>
    <w:rsid w:val="009C09B3"/>
    <w:rsid w:val="009C155F"/>
    <w:rsid w:val="009C16DA"/>
    <w:rsid w:val="009C2429"/>
    <w:rsid w:val="009D11D5"/>
    <w:rsid w:val="009D14EB"/>
    <w:rsid w:val="009D1F8E"/>
    <w:rsid w:val="009D2B60"/>
    <w:rsid w:val="009D4F62"/>
    <w:rsid w:val="009D7891"/>
    <w:rsid w:val="009D7FD6"/>
    <w:rsid w:val="009E10E2"/>
    <w:rsid w:val="009E2CF2"/>
    <w:rsid w:val="009E58C4"/>
    <w:rsid w:val="009F55A3"/>
    <w:rsid w:val="00A049CF"/>
    <w:rsid w:val="00A0543D"/>
    <w:rsid w:val="00A10686"/>
    <w:rsid w:val="00A1206E"/>
    <w:rsid w:val="00A2088A"/>
    <w:rsid w:val="00A225FE"/>
    <w:rsid w:val="00A24476"/>
    <w:rsid w:val="00A3302A"/>
    <w:rsid w:val="00A3327C"/>
    <w:rsid w:val="00A3694D"/>
    <w:rsid w:val="00A47BA2"/>
    <w:rsid w:val="00A50C16"/>
    <w:rsid w:val="00A56AD0"/>
    <w:rsid w:val="00A57326"/>
    <w:rsid w:val="00A60ECD"/>
    <w:rsid w:val="00A63EDF"/>
    <w:rsid w:val="00A64275"/>
    <w:rsid w:val="00A738D6"/>
    <w:rsid w:val="00A73C72"/>
    <w:rsid w:val="00A76B4B"/>
    <w:rsid w:val="00A76B5B"/>
    <w:rsid w:val="00A77E74"/>
    <w:rsid w:val="00A811D3"/>
    <w:rsid w:val="00A90D02"/>
    <w:rsid w:val="00A91CA8"/>
    <w:rsid w:val="00AA05AF"/>
    <w:rsid w:val="00AA12E2"/>
    <w:rsid w:val="00AA287D"/>
    <w:rsid w:val="00AA2E63"/>
    <w:rsid w:val="00AA704A"/>
    <w:rsid w:val="00AA7B24"/>
    <w:rsid w:val="00AA7DC9"/>
    <w:rsid w:val="00AB1AAA"/>
    <w:rsid w:val="00AB6EA4"/>
    <w:rsid w:val="00AC07BA"/>
    <w:rsid w:val="00AD592F"/>
    <w:rsid w:val="00AD6E7F"/>
    <w:rsid w:val="00AE0FDB"/>
    <w:rsid w:val="00AE7F5C"/>
    <w:rsid w:val="00AF046C"/>
    <w:rsid w:val="00AF5E28"/>
    <w:rsid w:val="00B0757C"/>
    <w:rsid w:val="00B077E8"/>
    <w:rsid w:val="00B10E45"/>
    <w:rsid w:val="00B13A90"/>
    <w:rsid w:val="00B13F60"/>
    <w:rsid w:val="00B14030"/>
    <w:rsid w:val="00B1496C"/>
    <w:rsid w:val="00B15014"/>
    <w:rsid w:val="00B160B1"/>
    <w:rsid w:val="00B22385"/>
    <w:rsid w:val="00B26147"/>
    <w:rsid w:val="00B276A9"/>
    <w:rsid w:val="00B37F6A"/>
    <w:rsid w:val="00B37FDB"/>
    <w:rsid w:val="00B46AF2"/>
    <w:rsid w:val="00B54F44"/>
    <w:rsid w:val="00B73478"/>
    <w:rsid w:val="00B734ED"/>
    <w:rsid w:val="00B8301B"/>
    <w:rsid w:val="00B8549E"/>
    <w:rsid w:val="00B85D71"/>
    <w:rsid w:val="00B92BE4"/>
    <w:rsid w:val="00B968C6"/>
    <w:rsid w:val="00BA24BE"/>
    <w:rsid w:val="00BA2C46"/>
    <w:rsid w:val="00BA4A2D"/>
    <w:rsid w:val="00BB36C2"/>
    <w:rsid w:val="00BB445F"/>
    <w:rsid w:val="00BB45C5"/>
    <w:rsid w:val="00BB7992"/>
    <w:rsid w:val="00BC06ED"/>
    <w:rsid w:val="00BD3924"/>
    <w:rsid w:val="00BD43B3"/>
    <w:rsid w:val="00BE2959"/>
    <w:rsid w:val="00BE6B84"/>
    <w:rsid w:val="00BE6FED"/>
    <w:rsid w:val="00BF38E5"/>
    <w:rsid w:val="00BF470C"/>
    <w:rsid w:val="00BF4F01"/>
    <w:rsid w:val="00BF6CB3"/>
    <w:rsid w:val="00C00BF3"/>
    <w:rsid w:val="00C01DE0"/>
    <w:rsid w:val="00C077F4"/>
    <w:rsid w:val="00C110A8"/>
    <w:rsid w:val="00C13710"/>
    <w:rsid w:val="00C220D8"/>
    <w:rsid w:val="00C30E79"/>
    <w:rsid w:val="00C312A4"/>
    <w:rsid w:val="00C345F6"/>
    <w:rsid w:val="00C51B4A"/>
    <w:rsid w:val="00C619D9"/>
    <w:rsid w:val="00C61D70"/>
    <w:rsid w:val="00C673FA"/>
    <w:rsid w:val="00C71BDA"/>
    <w:rsid w:val="00C729AB"/>
    <w:rsid w:val="00C72ACC"/>
    <w:rsid w:val="00C82DB1"/>
    <w:rsid w:val="00C84B31"/>
    <w:rsid w:val="00C86E30"/>
    <w:rsid w:val="00C87CE1"/>
    <w:rsid w:val="00C902AE"/>
    <w:rsid w:val="00C91FFD"/>
    <w:rsid w:val="00C9201D"/>
    <w:rsid w:val="00C95E22"/>
    <w:rsid w:val="00CA126B"/>
    <w:rsid w:val="00CB0755"/>
    <w:rsid w:val="00CB1F8D"/>
    <w:rsid w:val="00CB4DCE"/>
    <w:rsid w:val="00CB50C7"/>
    <w:rsid w:val="00CB699A"/>
    <w:rsid w:val="00CC5A7D"/>
    <w:rsid w:val="00CD1643"/>
    <w:rsid w:val="00CD4C18"/>
    <w:rsid w:val="00CE2817"/>
    <w:rsid w:val="00CE4073"/>
    <w:rsid w:val="00CE40E2"/>
    <w:rsid w:val="00CE76A9"/>
    <w:rsid w:val="00CE7A66"/>
    <w:rsid w:val="00CF35C5"/>
    <w:rsid w:val="00CF51EA"/>
    <w:rsid w:val="00CF591E"/>
    <w:rsid w:val="00D0355A"/>
    <w:rsid w:val="00D0420C"/>
    <w:rsid w:val="00D070D3"/>
    <w:rsid w:val="00D07F54"/>
    <w:rsid w:val="00D11F9D"/>
    <w:rsid w:val="00D13E98"/>
    <w:rsid w:val="00D15999"/>
    <w:rsid w:val="00D15BD5"/>
    <w:rsid w:val="00D17F20"/>
    <w:rsid w:val="00D20E4E"/>
    <w:rsid w:val="00D2507B"/>
    <w:rsid w:val="00D3224F"/>
    <w:rsid w:val="00D34978"/>
    <w:rsid w:val="00D37857"/>
    <w:rsid w:val="00D4189E"/>
    <w:rsid w:val="00D44B89"/>
    <w:rsid w:val="00D44CD1"/>
    <w:rsid w:val="00D52A9C"/>
    <w:rsid w:val="00D6026A"/>
    <w:rsid w:val="00D6467B"/>
    <w:rsid w:val="00D65D98"/>
    <w:rsid w:val="00D66536"/>
    <w:rsid w:val="00D7048C"/>
    <w:rsid w:val="00D73F06"/>
    <w:rsid w:val="00D76CFA"/>
    <w:rsid w:val="00D82250"/>
    <w:rsid w:val="00D83BB5"/>
    <w:rsid w:val="00D86B84"/>
    <w:rsid w:val="00D8729D"/>
    <w:rsid w:val="00D945DD"/>
    <w:rsid w:val="00D97620"/>
    <w:rsid w:val="00DB43B9"/>
    <w:rsid w:val="00DB5BC9"/>
    <w:rsid w:val="00DB5C32"/>
    <w:rsid w:val="00DB6AB0"/>
    <w:rsid w:val="00DB74AC"/>
    <w:rsid w:val="00DC1EB2"/>
    <w:rsid w:val="00DC1F53"/>
    <w:rsid w:val="00DC34B2"/>
    <w:rsid w:val="00DD1AB6"/>
    <w:rsid w:val="00DD1CDA"/>
    <w:rsid w:val="00DD2670"/>
    <w:rsid w:val="00DE380A"/>
    <w:rsid w:val="00DE540C"/>
    <w:rsid w:val="00DE7F35"/>
    <w:rsid w:val="00DF0E8D"/>
    <w:rsid w:val="00DF2EA9"/>
    <w:rsid w:val="00DF7FAF"/>
    <w:rsid w:val="00E01BDB"/>
    <w:rsid w:val="00E03884"/>
    <w:rsid w:val="00E06E7C"/>
    <w:rsid w:val="00E07A02"/>
    <w:rsid w:val="00E13A71"/>
    <w:rsid w:val="00E15F73"/>
    <w:rsid w:val="00E20154"/>
    <w:rsid w:val="00E2477D"/>
    <w:rsid w:val="00E32031"/>
    <w:rsid w:val="00E3582A"/>
    <w:rsid w:val="00E36887"/>
    <w:rsid w:val="00E43F63"/>
    <w:rsid w:val="00E55338"/>
    <w:rsid w:val="00E56C45"/>
    <w:rsid w:val="00E631EF"/>
    <w:rsid w:val="00E6607E"/>
    <w:rsid w:val="00E925C0"/>
    <w:rsid w:val="00E92CEA"/>
    <w:rsid w:val="00E94EC6"/>
    <w:rsid w:val="00E95DCD"/>
    <w:rsid w:val="00E97AF9"/>
    <w:rsid w:val="00EA3B72"/>
    <w:rsid w:val="00EA7C88"/>
    <w:rsid w:val="00EB2C30"/>
    <w:rsid w:val="00EB3CE0"/>
    <w:rsid w:val="00EC3B61"/>
    <w:rsid w:val="00ED0087"/>
    <w:rsid w:val="00ED0BD5"/>
    <w:rsid w:val="00ED2D77"/>
    <w:rsid w:val="00ED43C4"/>
    <w:rsid w:val="00ED5111"/>
    <w:rsid w:val="00ED71B2"/>
    <w:rsid w:val="00EE4BEB"/>
    <w:rsid w:val="00EF2634"/>
    <w:rsid w:val="00F03B3D"/>
    <w:rsid w:val="00F0536D"/>
    <w:rsid w:val="00F13D9A"/>
    <w:rsid w:val="00F17962"/>
    <w:rsid w:val="00F34149"/>
    <w:rsid w:val="00F40A95"/>
    <w:rsid w:val="00F43A32"/>
    <w:rsid w:val="00F455C1"/>
    <w:rsid w:val="00F4653D"/>
    <w:rsid w:val="00F521D5"/>
    <w:rsid w:val="00F544B5"/>
    <w:rsid w:val="00F5461F"/>
    <w:rsid w:val="00F6140C"/>
    <w:rsid w:val="00F620E5"/>
    <w:rsid w:val="00F648EA"/>
    <w:rsid w:val="00F64A43"/>
    <w:rsid w:val="00F70A76"/>
    <w:rsid w:val="00F740FD"/>
    <w:rsid w:val="00F750F1"/>
    <w:rsid w:val="00F7696D"/>
    <w:rsid w:val="00F80454"/>
    <w:rsid w:val="00F81291"/>
    <w:rsid w:val="00F82239"/>
    <w:rsid w:val="00F82A8D"/>
    <w:rsid w:val="00F91086"/>
    <w:rsid w:val="00F97162"/>
    <w:rsid w:val="00F97F3F"/>
    <w:rsid w:val="00FA14CD"/>
    <w:rsid w:val="00FA2F09"/>
    <w:rsid w:val="00FA419A"/>
    <w:rsid w:val="00FA5BCD"/>
    <w:rsid w:val="00FB1AA3"/>
    <w:rsid w:val="00FB26C2"/>
    <w:rsid w:val="00FB7970"/>
    <w:rsid w:val="00FC3E02"/>
    <w:rsid w:val="00FC6579"/>
    <w:rsid w:val="00FD064D"/>
    <w:rsid w:val="00FD31D5"/>
    <w:rsid w:val="00FD6BB9"/>
    <w:rsid w:val="00FE7A72"/>
    <w:rsid w:val="00FF3B0E"/>
    <w:rsid w:val="00FF69B7"/>
    <w:rsid w:val="051A3F89"/>
    <w:rsid w:val="05693D70"/>
    <w:rsid w:val="059E497C"/>
    <w:rsid w:val="06255502"/>
    <w:rsid w:val="09170747"/>
    <w:rsid w:val="0A1D20D6"/>
    <w:rsid w:val="0CDB1D63"/>
    <w:rsid w:val="0D8170EC"/>
    <w:rsid w:val="0DC74503"/>
    <w:rsid w:val="10511442"/>
    <w:rsid w:val="11672B16"/>
    <w:rsid w:val="12A13922"/>
    <w:rsid w:val="131526BB"/>
    <w:rsid w:val="144152D4"/>
    <w:rsid w:val="17147907"/>
    <w:rsid w:val="183F3E55"/>
    <w:rsid w:val="191E47B6"/>
    <w:rsid w:val="199D5672"/>
    <w:rsid w:val="1A4940D8"/>
    <w:rsid w:val="1C195A74"/>
    <w:rsid w:val="1DE401D3"/>
    <w:rsid w:val="22742099"/>
    <w:rsid w:val="22B64F9B"/>
    <w:rsid w:val="234C0C9F"/>
    <w:rsid w:val="244C429F"/>
    <w:rsid w:val="25123DFA"/>
    <w:rsid w:val="271C07A7"/>
    <w:rsid w:val="2BE1775B"/>
    <w:rsid w:val="2ED00FA7"/>
    <w:rsid w:val="2F607CBE"/>
    <w:rsid w:val="30C66061"/>
    <w:rsid w:val="34EE0814"/>
    <w:rsid w:val="36950441"/>
    <w:rsid w:val="3FF11927"/>
    <w:rsid w:val="42E23026"/>
    <w:rsid w:val="44306492"/>
    <w:rsid w:val="45CE2CDE"/>
    <w:rsid w:val="49EC3DAF"/>
    <w:rsid w:val="4AFD68AF"/>
    <w:rsid w:val="4BA67CB9"/>
    <w:rsid w:val="4E307355"/>
    <w:rsid w:val="4F24009E"/>
    <w:rsid w:val="4FC25FF6"/>
    <w:rsid w:val="50865ACC"/>
    <w:rsid w:val="509F1C28"/>
    <w:rsid w:val="522D45C8"/>
    <w:rsid w:val="578C0DC0"/>
    <w:rsid w:val="57DA4683"/>
    <w:rsid w:val="5978394F"/>
    <w:rsid w:val="5AC44598"/>
    <w:rsid w:val="5B90394B"/>
    <w:rsid w:val="5EA76C6B"/>
    <w:rsid w:val="60D368B1"/>
    <w:rsid w:val="60D37EDE"/>
    <w:rsid w:val="64BD5B95"/>
    <w:rsid w:val="65C36FD0"/>
    <w:rsid w:val="69C51036"/>
    <w:rsid w:val="69F80FB3"/>
    <w:rsid w:val="6BA656FA"/>
    <w:rsid w:val="6EA16FAE"/>
    <w:rsid w:val="6F8A3D4A"/>
    <w:rsid w:val="70926A93"/>
    <w:rsid w:val="70EB3936"/>
    <w:rsid w:val="74C664D5"/>
    <w:rsid w:val="74D33B3F"/>
    <w:rsid w:val="76D62810"/>
    <w:rsid w:val="7A744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E64FD"/>
  <w15:docId w15:val="{BF192671-5EC4-47D9-BAA9-62361DFC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42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after="120" w:line="240" w:lineRule="auto"/>
    </w:pPr>
    <w:rPr>
      <w:rFonts w:ascii="Times New Roman" w:eastAsia="宋体" w:hAnsi="Times New Roman" w:cs="Times New Roman"/>
      <w:szCs w:val="24"/>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pPr>
      <w:spacing w:line="240" w:lineRule="auto"/>
    </w:pPr>
    <w:rPr>
      <w:sz w:val="18"/>
      <w:szCs w:val="18"/>
    </w:rPr>
  </w:style>
  <w:style w:type="paragraph" w:styleId="a9">
    <w:name w:val="footer"/>
    <w:basedOn w:val="a"/>
    <w:link w:val="aa"/>
    <w:uiPriority w:val="99"/>
    <w:unhideWhenUsed/>
    <w:qFormat/>
    <w:pPr>
      <w:tabs>
        <w:tab w:val="center" w:pos="4153"/>
        <w:tab w:val="right" w:pos="8306"/>
      </w:tabs>
      <w:snapToGrid w:val="0"/>
      <w:spacing w:line="240" w:lineRule="atLeast"/>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d">
    <w:name w:val="Normal (Web)"/>
    <w:basedOn w:val="a"/>
    <w:uiPriority w:val="99"/>
    <w:semiHidden/>
    <w:unhideWhenUsed/>
    <w:qFormat/>
    <w:pPr>
      <w:widowControl/>
      <w:spacing w:before="100" w:beforeAutospacing="1" w:after="100" w:afterAutospacing="1" w:line="260" w:lineRule="atLeast"/>
      <w:jc w:val="left"/>
    </w:pPr>
    <w:rPr>
      <w:rFonts w:ascii="宋体" w:eastAsia="宋体" w:hAnsi="宋体" w:cs="宋体"/>
      <w:kern w:val="0"/>
      <w:sz w:val="24"/>
      <w:szCs w:val="24"/>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Hyperlink"/>
    <w:basedOn w:val="a0"/>
    <w:uiPriority w:val="99"/>
    <w:unhideWhenUsed/>
    <w:qFormat/>
    <w:rPr>
      <w:color w:val="000000"/>
      <w:sz w:val="18"/>
      <w:szCs w:val="18"/>
      <w:u w:val="none"/>
    </w:rPr>
  </w:style>
  <w:style w:type="character" w:customStyle="1" w:styleId="articletitle">
    <w:name w:val="article_title"/>
    <w:basedOn w:val="a0"/>
    <w:qFormat/>
  </w:style>
  <w:style w:type="character" w:customStyle="1" w:styleId="articlepublishdate">
    <w:name w:val="article_publishdate"/>
    <w:basedOn w:val="a0"/>
    <w:qFormat/>
  </w:style>
  <w:style w:type="character" w:customStyle="1" w:styleId="wpvisitcount">
    <w:name w:val="wp_visitcount"/>
    <w:basedOn w:val="a0"/>
    <w:qFormat/>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日期 字符"/>
    <w:basedOn w:val="a0"/>
    <w:link w:val="a5"/>
    <w:uiPriority w:val="99"/>
    <w:semiHidden/>
    <w:qFormat/>
  </w:style>
  <w:style w:type="character" w:customStyle="1" w:styleId="a4">
    <w:name w:val="正文文本 字符"/>
    <w:basedOn w:val="a0"/>
    <w:link w:val="a3"/>
    <w:qFormat/>
    <w:rPr>
      <w:rFonts w:ascii="Times New Roman" w:eastAsia="宋体" w:hAnsi="Times New Roman" w:cs="Times New Roman"/>
      <w:szCs w:val="24"/>
    </w:rPr>
  </w:style>
  <w:style w:type="character" w:customStyle="1" w:styleId="a8">
    <w:name w:val="批注框文本 字符"/>
    <w:basedOn w:val="a0"/>
    <w:link w:val="a7"/>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F986EC-EA59-4FD0-BF91-45BD8B285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809</Words>
  <Characters>4616</Characters>
  <Application>Microsoft Office Word</Application>
  <DocSecurity>0</DocSecurity>
  <Lines>38</Lines>
  <Paragraphs>10</Paragraphs>
  <ScaleCrop>false</ScaleCrop>
  <Company>Microsoft</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65</cp:revision>
  <cp:lastPrinted>2019-06-13T07:03:00Z</cp:lastPrinted>
  <dcterms:created xsi:type="dcterms:W3CDTF">2019-05-28T03:08:00Z</dcterms:created>
  <dcterms:modified xsi:type="dcterms:W3CDTF">2021-09-08T00:23:00Z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B0FD86B1EC1D4C6EBB5EE24C3957D5A0</vt:lpwstr>
  </property>
</Properties>
</file>