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F2" w:rsidRPr="00992BF2" w:rsidRDefault="00992BF2" w:rsidP="00992BF2">
      <w:pPr>
        <w:rPr>
          <w:rFonts w:ascii="仿宋" w:eastAsia="仿宋" w:hAnsi="仿宋" w:cs="仿宋"/>
          <w:bCs/>
          <w:sz w:val="28"/>
          <w:szCs w:val="36"/>
        </w:rPr>
      </w:pPr>
      <w:r w:rsidRPr="00992BF2">
        <w:rPr>
          <w:rFonts w:ascii="仿宋" w:eastAsia="仿宋" w:hAnsi="仿宋" w:cs="仿宋" w:hint="eastAsia"/>
          <w:bCs/>
          <w:sz w:val="28"/>
          <w:szCs w:val="36"/>
        </w:rPr>
        <w:t>附件3</w:t>
      </w:r>
      <w:bookmarkStart w:id="0" w:name="_GoBack"/>
      <w:bookmarkEnd w:id="0"/>
    </w:p>
    <w:p w:rsidR="008E626E" w:rsidRPr="00C6071F" w:rsidRDefault="006E1085">
      <w:pPr>
        <w:jc w:val="center"/>
        <w:rPr>
          <w:rFonts w:ascii="仿宋" w:eastAsia="仿宋" w:hAnsi="仿宋" w:cs="仿宋"/>
          <w:b/>
          <w:bCs/>
          <w:sz w:val="32"/>
          <w:szCs w:val="36"/>
        </w:rPr>
      </w:pPr>
      <w:r w:rsidRPr="00C6071F">
        <w:rPr>
          <w:rFonts w:ascii="仿宋" w:eastAsia="仿宋" w:hAnsi="仿宋" w:cs="仿宋" w:hint="eastAsia"/>
          <w:b/>
          <w:bCs/>
          <w:sz w:val="32"/>
          <w:szCs w:val="36"/>
        </w:rPr>
        <w:t>经亨颐教师教育学院学生“每日一讲”</w:t>
      </w:r>
      <w:r w:rsidR="00440D02" w:rsidRPr="00C6071F">
        <w:rPr>
          <w:rFonts w:ascii="仿宋" w:eastAsia="仿宋" w:hAnsi="仿宋" w:cs="仿宋" w:hint="eastAsia"/>
          <w:b/>
          <w:bCs/>
          <w:sz w:val="32"/>
          <w:szCs w:val="36"/>
        </w:rPr>
        <w:t>评选规则</w:t>
      </w:r>
    </w:p>
    <w:p w:rsidR="008E626E" w:rsidRDefault="00440D02" w:rsidP="006E10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切实提升学生语言表达能力、逻辑思维能力，增强学生政治理论水平和领导力素养，营造良好的学风、班风，现决定在学院开展学生“每日一讲”系列活动。并与学院“一人一艺”、“超级演说家”等活动相结合，以达到提升学生综合素质，提高班级凝聚力，展现良好学风的目的。</w:t>
      </w:r>
    </w:p>
    <w:p w:rsidR="008E626E" w:rsidRDefault="00440D0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学习委员需提前收集统计各班同学信息（姓名、演讲时间、演讲主题）形成“每日一讲”演讲汇总表，此后按该表开展“每日一讲”，并且需完成“每日一讲”记录表及相应评分。</w:t>
      </w:r>
    </w:p>
    <w:p w:rsidR="000B6583" w:rsidRPr="000B6583" w:rsidRDefault="000B6583" w:rsidP="000B6583">
      <w:pPr>
        <w:rPr>
          <w:rFonts w:ascii="仿宋" w:eastAsia="仿宋" w:hAnsi="仿宋" w:cs="仿宋"/>
          <w:b/>
          <w:bCs/>
          <w:sz w:val="28"/>
          <w:szCs w:val="28"/>
        </w:rPr>
      </w:pPr>
      <w:r w:rsidRPr="000B6583">
        <w:rPr>
          <w:rFonts w:ascii="仿宋" w:eastAsia="仿宋" w:hAnsi="仿宋" w:cs="仿宋" w:hint="eastAsia"/>
          <w:b/>
          <w:bCs/>
          <w:sz w:val="28"/>
          <w:szCs w:val="28"/>
        </w:rPr>
        <w:t>一、现场评分</w:t>
      </w:r>
    </w:p>
    <w:p w:rsidR="00107767" w:rsidRDefault="00107767" w:rsidP="00107767">
      <w:p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各班</w:t>
      </w:r>
      <w:r>
        <w:rPr>
          <w:rFonts w:ascii="仿宋_GB2312" w:eastAsia="仿宋_GB2312" w:hAnsi="仿宋_GB2312" w:cs="仿宋_GB2312"/>
          <w:sz w:val="28"/>
          <w:szCs w:val="28"/>
        </w:rPr>
        <w:t>按</w:t>
      </w:r>
      <w:r w:rsidR="000B6583">
        <w:rPr>
          <w:rFonts w:ascii="仿宋_GB2312" w:eastAsia="仿宋_GB2312" w:hAnsi="仿宋_GB2312" w:cs="仿宋_GB2312"/>
          <w:sz w:val="28"/>
          <w:szCs w:val="28"/>
        </w:rPr>
        <w:t>学号顺序每天安排1-2名同学走上讲台进行演讲</w:t>
      </w:r>
      <w:r>
        <w:rPr>
          <w:rFonts w:ascii="仿宋_GB2312" w:eastAsia="仿宋_GB2312" w:hAnsi="仿宋_GB2312" w:cs="仿宋_GB2312" w:hint="eastAsia"/>
          <w:sz w:val="28"/>
          <w:szCs w:val="28"/>
        </w:rPr>
        <w:t>（由班级提前统筹，安排发布后不得随意更改顺序）</w:t>
      </w:r>
      <w:r w:rsidR="000B6583">
        <w:rPr>
          <w:rFonts w:ascii="仿宋_GB2312" w:eastAsia="仿宋_GB2312" w:hAnsi="仿宋_GB2312" w:cs="仿宋_GB2312"/>
          <w:sz w:val="28"/>
          <w:szCs w:val="28"/>
        </w:rPr>
        <w:t>，指定</w:t>
      </w:r>
      <w:r>
        <w:rPr>
          <w:rFonts w:ascii="仿宋_GB2312" w:eastAsia="仿宋_GB2312" w:hAnsi="仿宋_GB2312" w:cs="仿宋_GB2312" w:hint="eastAsia"/>
          <w:sz w:val="28"/>
          <w:szCs w:val="28"/>
        </w:rPr>
        <w:t>1-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名</w:t>
      </w:r>
      <w:r w:rsidR="000B6583">
        <w:rPr>
          <w:rFonts w:ascii="仿宋_GB2312" w:eastAsia="仿宋_GB2312" w:hAnsi="仿宋_GB2312" w:cs="仿宋_GB2312"/>
          <w:sz w:val="28"/>
          <w:szCs w:val="28"/>
        </w:rPr>
        <w:t>同学</w:t>
      </w:r>
      <w:r w:rsidR="000B6583">
        <w:rPr>
          <w:rFonts w:ascii="仿宋_GB2312" w:eastAsia="仿宋_GB2312" w:hAnsi="仿宋_GB2312" w:cs="仿宋_GB2312" w:hint="eastAsia"/>
          <w:sz w:val="28"/>
          <w:szCs w:val="28"/>
        </w:rPr>
        <w:t>（一般为第二天演讲同学）</w:t>
      </w:r>
      <w:r w:rsidR="000B6583">
        <w:rPr>
          <w:rFonts w:ascii="仿宋_GB2312" w:eastAsia="仿宋_GB2312" w:hAnsi="仿宋_GB2312" w:cs="仿宋_GB2312"/>
          <w:sz w:val="28"/>
          <w:szCs w:val="28"/>
        </w:rPr>
        <w:t>在演讲结束后进行</w:t>
      </w:r>
      <w:r w:rsidR="000B6583">
        <w:rPr>
          <w:rFonts w:ascii="仿宋_GB2312" w:eastAsia="仿宋_GB2312" w:hAnsi="仿宋_GB2312" w:cs="仿宋_GB2312" w:hint="eastAsia"/>
          <w:sz w:val="28"/>
          <w:szCs w:val="28"/>
        </w:rPr>
        <w:t>现场</w:t>
      </w:r>
      <w:r w:rsidR="000B6583">
        <w:rPr>
          <w:rFonts w:ascii="仿宋_GB2312" w:eastAsia="仿宋_GB2312" w:hAnsi="仿宋_GB2312" w:cs="仿宋_GB2312"/>
          <w:sz w:val="28"/>
          <w:szCs w:val="28"/>
        </w:rPr>
        <w:t>点评</w:t>
      </w:r>
      <w:r w:rsidR="000B6583">
        <w:rPr>
          <w:rFonts w:ascii="仿宋_GB2312" w:eastAsia="仿宋_GB2312" w:hAnsi="仿宋_GB2312" w:cs="仿宋_GB2312" w:hint="eastAsia"/>
          <w:sz w:val="28"/>
          <w:szCs w:val="28"/>
        </w:rPr>
        <w:t>，班级其他同学</w:t>
      </w:r>
      <w:r w:rsidR="00C6071F">
        <w:rPr>
          <w:rFonts w:ascii="仿宋_GB2312" w:eastAsia="仿宋_GB2312" w:hAnsi="仿宋_GB2312" w:cs="仿宋_GB2312" w:hint="eastAsia"/>
          <w:sz w:val="28"/>
          <w:szCs w:val="28"/>
        </w:rPr>
        <w:t>扫描班级群内二维码进行</w:t>
      </w:r>
      <w:r w:rsidR="000B6583">
        <w:rPr>
          <w:rFonts w:ascii="仿宋_GB2312" w:eastAsia="仿宋_GB2312" w:hAnsi="仿宋_GB2312" w:cs="仿宋_GB2312" w:hint="eastAsia"/>
          <w:sz w:val="28"/>
          <w:szCs w:val="28"/>
        </w:rPr>
        <w:t>现场评</w:t>
      </w:r>
      <w:r w:rsidR="000B6583">
        <w:rPr>
          <w:rFonts w:ascii="仿宋_GB2312" w:eastAsia="仿宋_GB2312" w:hAnsi="仿宋_GB2312" w:cs="仿宋_GB2312"/>
          <w:sz w:val="28"/>
          <w:szCs w:val="28"/>
        </w:rPr>
        <w:t>分</w:t>
      </w:r>
      <w:r>
        <w:rPr>
          <w:rFonts w:ascii="仿宋" w:eastAsia="仿宋" w:hAnsi="仿宋" w:cs="仿宋" w:hint="eastAsia"/>
          <w:sz w:val="28"/>
          <w:szCs w:val="28"/>
        </w:rPr>
        <w:t>，评分满分1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分，标准如下：</w:t>
      </w:r>
    </w:p>
    <w:p w:rsidR="000B6583" w:rsidRPr="00C6071F" w:rsidRDefault="00107767" w:rsidP="00107767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C6071F">
        <w:rPr>
          <w:rFonts w:ascii="仿宋_GB2312" w:eastAsia="仿宋_GB2312" w:hAnsi="仿宋_GB2312" w:cs="仿宋_GB2312" w:hint="eastAsia"/>
          <w:sz w:val="28"/>
          <w:szCs w:val="28"/>
        </w:rPr>
        <w:t>（1）</w:t>
      </w:r>
      <w:r w:rsidR="000B6583" w:rsidRPr="00C6071F">
        <w:rPr>
          <w:rFonts w:ascii="仿宋_GB2312" w:eastAsia="仿宋_GB2312" w:hAnsi="仿宋_GB2312" w:cs="仿宋_GB2312"/>
          <w:sz w:val="28"/>
          <w:szCs w:val="28"/>
        </w:rPr>
        <w:t>紧扣主题，内容健康向上，</w:t>
      </w:r>
      <w:r w:rsidR="00C6071F" w:rsidRPr="00C6071F">
        <w:rPr>
          <w:rFonts w:ascii="仿宋_GB2312" w:eastAsia="仿宋_GB2312" w:hAnsi="仿宋_GB2312" w:cs="仿宋_GB2312" w:hint="eastAsia"/>
          <w:sz w:val="28"/>
          <w:szCs w:val="28"/>
        </w:rPr>
        <w:t>积极正向</w:t>
      </w:r>
      <w:r w:rsidR="000B6583" w:rsidRPr="00C6071F">
        <w:rPr>
          <w:rFonts w:ascii="仿宋_GB2312" w:eastAsia="仿宋_GB2312" w:hAnsi="仿宋_GB2312" w:cs="仿宋_GB2312"/>
          <w:sz w:val="28"/>
          <w:szCs w:val="28"/>
        </w:rPr>
        <w:t>；</w:t>
      </w:r>
      <w:r w:rsidRPr="00C6071F"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0B6583" w:rsidRPr="00C6071F" w:rsidRDefault="000B6583" w:rsidP="00107767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C6071F">
        <w:rPr>
          <w:rFonts w:ascii="仿宋_GB2312" w:eastAsia="仿宋_GB2312" w:hAnsi="仿宋_GB2312" w:cs="仿宋_GB2312"/>
          <w:sz w:val="28"/>
          <w:szCs w:val="28"/>
        </w:rPr>
        <w:t>（2）普通话标准，吐字清晰，声音洪亮，</w:t>
      </w:r>
      <w:r w:rsidR="00C6071F" w:rsidRPr="00C6071F">
        <w:rPr>
          <w:rFonts w:ascii="仿宋_GB2312" w:eastAsia="仿宋_GB2312" w:hAnsi="仿宋_GB2312" w:cs="仿宋_GB2312" w:hint="eastAsia"/>
          <w:sz w:val="28"/>
          <w:szCs w:val="28"/>
        </w:rPr>
        <w:t>有感染力</w:t>
      </w:r>
      <w:r w:rsidRPr="00C6071F">
        <w:rPr>
          <w:rFonts w:ascii="仿宋_GB2312" w:eastAsia="仿宋_GB2312" w:hAnsi="仿宋_GB2312" w:cs="仿宋_GB2312"/>
          <w:sz w:val="28"/>
          <w:szCs w:val="28"/>
        </w:rPr>
        <w:t>。</w:t>
      </w:r>
    </w:p>
    <w:p w:rsidR="008E626E" w:rsidRDefault="000B6583" w:rsidP="000B6583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 w:rsidR="00440D02">
        <w:rPr>
          <w:rFonts w:ascii="仿宋" w:eastAsia="仿宋" w:hAnsi="仿宋" w:cs="仿宋" w:hint="eastAsia"/>
          <w:b/>
          <w:bCs/>
          <w:sz w:val="28"/>
          <w:szCs w:val="28"/>
        </w:rPr>
        <w:t>每月之星的评选</w:t>
      </w:r>
    </w:p>
    <w:p w:rsidR="008E626E" w:rsidRDefault="00C6071F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班级学习委员对班级同学评分进行汇总统计，</w:t>
      </w:r>
      <w:r w:rsidR="00440D02">
        <w:rPr>
          <w:rFonts w:ascii="仿宋" w:eastAsia="仿宋" w:hAnsi="仿宋" w:cs="仿宋" w:hint="eastAsia"/>
          <w:sz w:val="28"/>
          <w:szCs w:val="28"/>
        </w:rPr>
        <w:t>每月的最后一周以班级为单位展开“每月一评”，按照15%比例评选出班级“每月之星”，</w:t>
      </w:r>
      <w:r>
        <w:rPr>
          <w:rFonts w:ascii="仿宋" w:eastAsia="仿宋" w:hAnsi="仿宋" w:cs="仿宋" w:hint="eastAsia"/>
          <w:sz w:val="28"/>
          <w:szCs w:val="28"/>
        </w:rPr>
        <w:t>“每月之星”名单及评分汇总表报学习部，</w:t>
      </w:r>
      <w:r w:rsidR="00440D02">
        <w:rPr>
          <w:rFonts w:ascii="仿宋" w:eastAsia="仿宋" w:hAnsi="仿宋" w:cs="仿宋" w:hint="eastAsia"/>
          <w:sz w:val="28"/>
          <w:szCs w:val="28"/>
        </w:rPr>
        <w:t>学院将给予奖励。</w:t>
      </w:r>
    </w:p>
    <w:p w:rsidR="008E626E" w:rsidRDefault="000B6583" w:rsidP="000B6583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 w:rsidR="00440D02">
        <w:rPr>
          <w:rFonts w:ascii="仿宋" w:eastAsia="仿宋" w:hAnsi="仿宋" w:cs="仿宋" w:hint="eastAsia"/>
          <w:b/>
          <w:bCs/>
          <w:sz w:val="28"/>
          <w:szCs w:val="28"/>
        </w:rPr>
        <w:t>学期之星的评选</w:t>
      </w:r>
    </w:p>
    <w:p w:rsidR="008E626E" w:rsidRDefault="00440D02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每学期教学周的最后一周，开展主题班会，对当学期“每日一讲”的情况进行总结，按照6%比例评选出班级“演讲达人”，学院给予表彰奖励。每学期评选出的“演讲达人”可申请“一人一艺”免测。</w:t>
      </w:r>
    </w:p>
    <w:sectPr w:rsidR="008E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50" w:rsidRDefault="00BB1050" w:rsidP="006E1085">
      <w:r>
        <w:separator/>
      </w:r>
    </w:p>
  </w:endnote>
  <w:endnote w:type="continuationSeparator" w:id="0">
    <w:p w:rsidR="00BB1050" w:rsidRDefault="00BB1050" w:rsidP="006E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50" w:rsidRDefault="00BB1050" w:rsidP="006E1085">
      <w:r>
        <w:separator/>
      </w:r>
    </w:p>
  </w:footnote>
  <w:footnote w:type="continuationSeparator" w:id="0">
    <w:p w:rsidR="00BB1050" w:rsidRDefault="00BB1050" w:rsidP="006E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89EA1"/>
    <w:multiLevelType w:val="singleLevel"/>
    <w:tmpl w:val="60589EA1"/>
    <w:lvl w:ilvl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7F068"/>
    <w:rsid w:val="FFFF1BEF"/>
    <w:rsid w:val="000B6583"/>
    <w:rsid w:val="00107767"/>
    <w:rsid w:val="00440D02"/>
    <w:rsid w:val="006E1085"/>
    <w:rsid w:val="008E626E"/>
    <w:rsid w:val="00992BF2"/>
    <w:rsid w:val="00BB1050"/>
    <w:rsid w:val="00C6071F"/>
    <w:rsid w:val="2FE555E8"/>
    <w:rsid w:val="3BDF0A56"/>
    <w:rsid w:val="4867F068"/>
    <w:rsid w:val="66B3891A"/>
    <w:rsid w:val="7A5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DD1000"/>
  <w15:docId w15:val="{E06E36C3-0124-4BFC-B4E8-A13C53CB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1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1085"/>
    <w:rPr>
      <w:kern w:val="2"/>
      <w:sz w:val="18"/>
      <w:szCs w:val="18"/>
    </w:rPr>
  </w:style>
  <w:style w:type="paragraph" w:styleId="a5">
    <w:name w:val="footer"/>
    <w:basedOn w:val="a"/>
    <w:link w:val="a6"/>
    <w:rsid w:val="006E1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10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yizhifeixiangdezhu</dc:creator>
  <cp:lastModifiedBy>DELL</cp:lastModifiedBy>
  <cp:revision>6</cp:revision>
  <dcterms:created xsi:type="dcterms:W3CDTF">2021-03-23T21:31:00Z</dcterms:created>
  <dcterms:modified xsi:type="dcterms:W3CDTF">2021-03-23T00:54:00Z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