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98" w:rsidRDefault="009D75F3">
      <w:pPr>
        <w:pStyle w:val="1"/>
        <w:ind w:firstLineChars="0" w:firstLine="0"/>
        <w:jc w:val="center"/>
        <w:rPr>
          <w:rFonts w:ascii="宋体" w:hAnsi="宋体"/>
          <w:b/>
          <w:bCs/>
          <w:sz w:val="28"/>
          <w:szCs w:val="28"/>
        </w:rPr>
      </w:pPr>
      <w:r>
        <w:rPr>
          <w:rFonts w:ascii="宋体" w:hAnsi="宋体"/>
          <w:b/>
          <w:bCs/>
          <w:sz w:val="28"/>
          <w:szCs w:val="28"/>
        </w:rPr>
        <w:t>关于</w:t>
      </w:r>
      <w:r>
        <w:rPr>
          <w:rFonts w:ascii="宋体" w:hAnsi="宋体"/>
          <w:b/>
          <w:bCs/>
          <w:sz w:val="28"/>
          <w:szCs w:val="28"/>
        </w:rPr>
        <w:t>20</w:t>
      </w:r>
      <w:r>
        <w:rPr>
          <w:rFonts w:ascii="宋体" w:hAnsi="宋体"/>
          <w:b/>
          <w:bCs/>
          <w:sz w:val="28"/>
          <w:szCs w:val="28"/>
        </w:rPr>
        <w:t>20-2021</w:t>
      </w:r>
      <w:r>
        <w:rPr>
          <w:rFonts w:ascii="宋体" w:hAnsi="宋体"/>
          <w:b/>
          <w:bCs/>
          <w:sz w:val="28"/>
          <w:szCs w:val="28"/>
        </w:rPr>
        <w:t>学年第</w:t>
      </w:r>
      <w:r>
        <w:rPr>
          <w:rFonts w:ascii="宋体" w:hAnsi="宋体" w:hint="eastAsia"/>
          <w:b/>
          <w:bCs/>
          <w:sz w:val="28"/>
          <w:szCs w:val="28"/>
        </w:rPr>
        <w:t>一</w:t>
      </w:r>
      <w:r>
        <w:rPr>
          <w:rFonts w:ascii="宋体" w:hAnsi="宋体"/>
          <w:b/>
          <w:bCs/>
          <w:sz w:val="28"/>
          <w:szCs w:val="28"/>
        </w:rPr>
        <w:t>学期</w:t>
      </w:r>
      <w:r>
        <w:rPr>
          <w:rFonts w:ascii="宋体" w:hAnsi="宋体"/>
          <w:b/>
          <w:bCs/>
          <w:sz w:val="28"/>
          <w:szCs w:val="28"/>
        </w:rPr>
        <w:t>“</w:t>
      </w:r>
      <w:r>
        <w:rPr>
          <w:rFonts w:ascii="宋体" w:hAnsi="宋体"/>
          <w:b/>
          <w:bCs/>
          <w:sz w:val="28"/>
          <w:szCs w:val="28"/>
        </w:rPr>
        <w:t>颐渊工程</w:t>
      </w:r>
      <w:r>
        <w:rPr>
          <w:rFonts w:ascii="宋体" w:hAnsi="宋体"/>
          <w:b/>
          <w:bCs/>
          <w:sz w:val="28"/>
          <w:szCs w:val="28"/>
        </w:rPr>
        <w:t>”</w:t>
      </w:r>
      <w:r>
        <w:rPr>
          <w:rFonts w:ascii="宋体" w:hAnsi="宋体"/>
          <w:b/>
          <w:bCs/>
          <w:sz w:val="28"/>
          <w:szCs w:val="28"/>
        </w:rPr>
        <w:t>党员服务岗报名的通知</w:t>
      </w:r>
    </w:p>
    <w:p w:rsidR="00051A98" w:rsidRPr="00916197" w:rsidRDefault="009D75F3">
      <w:pPr>
        <w:pStyle w:val="1"/>
        <w:spacing w:line="360" w:lineRule="auto"/>
        <w:ind w:firstLine="480"/>
        <w:rPr>
          <w:rFonts w:ascii="微软雅黑" w:eastAsia="微软雅黑" w:hAnsi="微软雅黑"/>
          <w:bCs/>
          <w:sz w:val="24"/>
          <w:szCs w:val="24"/>
        </w:rPr>
      </w:pPr>
      <w:r w:rsidRPr="00916197">
        <w:rPr>
          <w:rFonts w:ascii="微软雅黑" w:eastAsia="微软雅黑" w:hAnsi="微软雅黑"/>
          <w:bCs/>
          <w:sz w:val="24"/>
          <w:szCs w:val="24"/>
        </w:rPr>
        <w:t>各位党员、积极分子：</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color w:val="000000" w:themeColor="text1"/>
          <w:sz w:val="24"/>
          <w:szCs w:val="24"/>
        </w:rPr>
        <w:t>按照学院</w:t>
      </w:r>
      <w:r w:rsidRPr="00916197">
        <w:rPr>
          <w:rFonts w:ascii="微软雅黑" w:eastAsia="微软雅黑" w:hAnsi="微软雅黑"/>
          <w:color w:val="000000" w:themeColor="text1"/>
          <w:sz w:val="24"/>
          <w:szCs w:val="24"/>
        </w:rPr>
        <w:t>“</w:t>
      </w:r>
      <w:r w:rsidRPr="00916197">
        <w:rPr>
          <w:rFonts w:ascii="微软雅黑" w:eastAsia="微软雅黑" w:hAnsi="微软雅黑"/>
          <w:color w:val="000000" w:themeColor="text1"/>
          <w:sz w:val="24"/>
          <w:szCs w:val="24"/>
        </w:rPr>
        <w:t>颐渊工程</w:t>
      </w:r>
      <w:r w:rsidRPr="00916197">
        <w:rPr>
          <w:rFonts w:ascii="微软雅黑" w:eastAsia="微软雅黑" w:hAnsi="微软雅黑"/>
          <w:color w:val="000000" w:themeColor="text1"/>
          <w:sz w:val="24"/>
          <w:szCs w:val="24"/>
        </w:rPr>
        <w:t>”</w:t>
      </w:r>
      <w:r w:rsidRPr="00916197">
        <w:rPr>
          <w:rFonts w:ascii="微软雅黑" w:eastAsia="微软雅黑" w:hAnsi="微软雅黑"/>
          <w:color w:val="000000" w:themeColor="text1"/>
          <w:sz w:val="24"/>
          <w:szCs w:val="24"/>
        </w:rPr>
        <w:t>对党员和积极分子的培养要求，学生党建工作中心本学期对</w:t>
      </w:r>
      <w:r w:rsidRPr="00916197">
        <w:rPr>
          <w:rFonts w:ascii="微软雅黑" w:eastAsia="微软雅黑" w:hAnsi="微软雅黑"/>
          <w:color w:val="000000" w:themeColor="text1"/>
          <w:sz w:val="24"/>
          <w:szCs w:val="24"/>
        </w:rPr>
        <w:t>“</w:t>
      </w:r>
      <w:r w:rsidRPr="00916197">
        <w:rPr>
          <w:rFonts w:ascii="微软雅黑" w:eastAsia="微软雅黑" w:hAnsi="微软雅黑"/>
          <w:color w:val="000000" w:themeColor="text1"/>
          <w:sz w:val="24"/>
          <w:szCs w:val="24"/>
        </w:rPr>
        <w:t>颐渊工程</w:t>
      </w:r>
      <w:r w:rsidRPr="00916197">
        <w:rPr>
          <w:rFonts w:ascii="微软雅黑" w:eastAsia="微软雅黑" w:hAnsi="微软雅黑"/>
          <w:color w:val="000000" w:themeColor="text1"/>
          <w:sz w:val="24"/>
          <w:szCs w:val="24"/>
        </w:rPr>
        <w:t>”</w:t>
      </w:r>
      <w:r w:rsidRPr="00916197">
        <w:rPr>
          <w:rFonts w:ascii="微软雅黑" w:eastAsia="微软雅黑" w:hAnsi="微软雅黑"/>
          <w:color w:val="000000" w:themeColor="text1"/>
          <w:sz w:val="24"/>
          <w:szCs w:val="24"/>
        </w:rPr>
        <w:t>党员服务岗的工作进行了进一步的建设，以期通过党员服务岗这一平台，更好地发挥党员的模范带头作用，引领入党积极分子主动为他人服务本领，营造更好的学习生活氛围。现将有关事宜通知如下：</w:t>
      </w:r>
    </w:p>
    <w:p w:rsidR="00051A98" w:rsidRPr="00916197" w:rsidRDefault="009D75F3">
      <w:pPr>
        <w:pStyle w:val="1"/>
        <w:spacing w:line="360" w:lineRule="auto"/>
        <w:ind w:firstLine="480"/>
        <w:rPr>
          <w:rFonts w:ascii="微软雅黑" w:eastAsia="微软雅黑" w:hAnsi="微软雅黑"/>
          <w:b/>
          <w:bCs/>
          <w:color w:val="000000" w:themeColor="text1"/>
          <w:sz w:val="24"/>
          <w:szCs w:val="24"/>
        </w:rPr>
      </w:pPr>
      <w:r w:rsidRPr="00916197">
        <w:rPr>
          <w:rFonts w:ascii="微软雅黑" w:eastAsia="微软雅黑" w:hAnsi="微软雅黑"/>
          <w:b/>
          <w:bCs/>
          <w:color w:val="000000" w:themeColor="text1"/>
          <w:sz w:val="24"/>
          <w:szCs w:val="24"/>
        </w:rPr>
        <w:t>一、报名对象</w:t>
      </w:r>
    </w:p>
    <w:p w:rsidR="00051A98" w:rsidRPr="00916197" w:rsidRDefault="009D75F3" w:rsidP="00916197">
      <w:pPr>
        <w:pStyle w:val="1"/>
        <w:spacing w:line="360" w:lineRule="auto"/>
        <w:ind w:firstLineChars="0" w:firstLine="0"/>
        <w:rPr>
          <w:rFonts w:ascii="微软雅黑" w:eastAsia="微软雅黑" w:hAnsi="微软雅黑" w:hint="eastAsia"/>
          <w:color w:val="000000" w:themeColor="text1"/>
          <w:sz w:val="24"/>
          <w:szCs w:val="24"/>
        </w:rPr>
      </w:pPr>
      <w:r w:rsidRPr="00916197">
        <w:rPr>
          <w:rFonts w:ascii="微软雅黑" w:eastAsia="微软雅黑" w:hAnsi="微软雅黑"/>
          <w:b/>
          <w:bCs/>
          <w:color w:val="000000" w:themeColor="text1"/>
          <w:sz w:val="24"/>
          <w:szCs w:val="24"/>
        </w:rPr>
        <w:t xml:space="preserve">    </w:t>
      </w:r>
      <w:r w:rsidRPr="00916197">
        <w:rPr>
          <w:rFonts w:ascii="微软雅黑" w:eastAsia="微软雅黑" w:hAnsi="微软雅黑"/>
          <w:color w:val="000000" w:themeColor="text1"/>
          <w:sz w:val="24"/>
          <w:szCs w:val="24"/>
        </w:rPr>
        <w:t>我院的每位党员、发展对象和入党积极分子。</w:t>
      </w:r>
    </w:p>
    <w:p w:rsidR="00051A98" w:rsidRPr="00916197" w:rsidRDefault="009D75F3">
      <w:pPr>
        <w:pStyle w:val="1"/>
        <w:spacing w:line="360" w:lineRule="auto"/>
        <w:ind w:firstLine="480"/>
        <w:rPr>
          <w:rFonts w:ascii="微软雅黑" w:eastAsia="微软雅黑" w:hAnsi="微软雅黑"/>
          <w:b/>
          <w:bCs/>
          <w:color w:val="000000" w:themeColor="text1"/>
          <w:sz w:val="24"/>
          <w:szCs w:val="24"/>
        </w:rPr>
      </w:pPr>
      <w:r w:rsidRPr="00916197">
        <w:rPr>
          <w:rFonts w:ascii="微软雅黑" w:eastAsia="微软雅黑" w:hAnsi="微软雅黑" w:hint="eastAsia"/>
          <w:b/>
          <w:bCs/>
          <w:color w:val="000000" w:themeColor="text1"/>
          <w:sz w:val="24"/>
          <w:szCs w:val="24"/>
        </w:rPr>
        <w:t>二</w:t>
      </w:r>
      <w:r w:rsidRPr="00916197">
        <w:rPr>
          <w:rFonts w:ascii="微软雅黑" w:eastAsia="微软雅黑" w:hAnsi="微软雅黑" w:hint="eastAsia"/>
          <w:b/>
          <w:bCs/>
          <w:color w:val="000000" w:themeColor="text1"/>
          <w:sz w:val="24"/>
          <w:szCs w:val="24"/>
        </w:rPr>
        <w:t>、党员服务站岗位职责细则</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bCs/>
          <w:color w:val="000000" w:themeColor="text1"/>
          <w:sz w:val="24"/>
          <w:szCs w:val="24"/>
        </w:rPr>
        <w:t>1.</w:t>
      </w:r>
      <w:r w:rsidRPr="00916197">
        <w:rPr>
          <w:rFonts w:ascii="微软雅黑" w:eastAsia="微软雅黑" w:hAnsi="微软雅黑" w:hint="eastAsia"/>
          <w:b/>
          <w:bCs/>
          <w:color w:val="000000" w:themeColor="text1"/>
          <w:sz w:val="24"/>
          <w:szCs w:val="24"/>
        </w:rPr>
        <w:t>志愿服务岗。</w:t>
      </w:r>
      <w:r w:rsidRPr="00916197">
        <w:rPr>
          <w:rFonts w:ascii="微软雅黑" w:eastAsia="微软雅黑" w:hAnsi="微软雅黑" w:hint="eastAsia"/>
          <w:bCs/>
          <w:color w:val="000000" w:themeColor="text1"/>
          <w:sz w:val="24"/>
          <w:szCs w:val="24"/>
          <w:u w:val="single"/>
        </w:rPr>
        <w:t>每组每月需完成</w:t>
      </w:r>
      <w:r w:rsidRPr="00916197">
        <w:rPr>
          <w:rFonts w:ascii="微软雅黑" w:eastAsia="微软雅黑" w:hAnsi="微软雅黑" w:hint="eastAsia"/>
          <w:bCs/>
          <w:color w:val="000000" w:themeColor="text1"/>
          <w:sz w:val="24"/>
          <w:szCs w:val="24"/>
          <w:u w:val="single"/>
        </w:rPr>
        <w:t>2</w:t>
      </w:r>
      <w:r w:rsidRPr="00916197">
        <w:rPr>
          <w:rFonts w:ascii="微软雅黑" w:eastAsia="微软雅黑" w:hAnsi="微软雅黑" w:hint="eastAsia"/>
          <w:bCs/>
          <w:color w:val="000000" w:themeColor="text1"/>
          <w:sz w:val="24"/>
          <w:szCs w:val="24"/>
          <w:u w:val="single"/>
        </w:rPr>
        <w:t>个小时的志愿服务，也就是这个学期每组共要完成</w:t>
      </w:r>
      <w:r w:rsidRPr="00916197">
        <w:rPr>
          <w:rFonts w:ascii="微软雅黑" w:eastAsia="微软雅黑" w:hAnsi="微软雅黑" w:hint="eastAsia"/>
          <w:bCs/>
          <w:color w:val="000000" w:themeColor="text1"/>
          <w:sz w:val="24"/>
          <w:szCs w:val="24"/>
          <w:u w:val="single"/>
        </w:rPr>
        <w:t>8</w:t>
      </w:r>
      <w:r w:rsidRPr="00916197">
        <w:rPr>
          <w:rFonts w:ascii="微软雅黑" w:eastAsia="微软雅黑" w:hAnsi="微软雅黑" w:hint="eastAsia"/>
          <w:bCs/>
          <w:color w:val="000000" w:themeColor="text1"/>
          <w:sz w:val="24"/>
          <w:szCs w:val="24"/>
          <w:u w:val="single"/>
        </w:rPr>
        <w:t>个小时的志愿者服务（需提供相关照片）。</w:t>
      </w:r>
      <w:r w:rsidRPr="00916197">
        <w:rPr>
          <w:rFonts w:ascii="微软雅黑" w:eastAsia="微软雅黑" w:hAnsi="微软雅黑" w:hint="eastAsia"/>
          <w:bCs/>
          <w:color w:val="000000" w:themeColor="text1"/>
          <w:sz w:val="24"/>
          <w:szCs w:val="24"/>
        </w:rPr>
        <w:t>可参加青协提供的志愿者服务但这</w:t>
      </w:r>
      <w:r w:rsidRPr="00916197">
        <w:rPr>
          <w:rFonts w:ascii="微软雅黑" w:eastAsia="微软雅黑" w:hAnsi="微软雅黑" w:hint="eastAsia"/>
          <w:bCs/>
          <w:color w:val="000000" w:themeColor="text1"/>
          <w:sz w:val="24"/>
          <w:szCs w:val="24"/>
          <w:u w:val="single"/>
        </w:rPr>
        <w:t>八个小时的志愿者服务不计入志愿者时数中</w:t>
      </w:r>
      <w:r w:rsidRPr="00916197">
        <w:rPr>
          <w:rFonts w:ascii="微软雅黑" w:eastAsia="微软雅黑" w:hAnsi="微软雅黑" w:hint="eastAsia"/>
          <w:color w:val="000000" w:themeColor="text1"/>
          <w:sz w:val="24"/>
          <w:szCs w:val="24"/>
        </w:rPr>
        <w:t>。</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bCs/>
          <w:color w:val="000000" w:themeColor="text1"/>
          <w:sz w:val="24"/>
          <w:szCs w:val="24"/>
        </w:rPr>
        <w:t>2.</w:t>
      </w:r>
      <w:r w:rsidRPr="00916197">
        <w:rPr>
          <w:rFonts w:ascii="微软雅黑" w:eastAsia="微软雅黑" w:hAnsi="微软雅黑" w:hint="eastAsia"/>
          <w:b/>
          <w:bCs/>
          <w:color w:val="000000" w:themeColor="text1"/>
          <w:sz w:val="24"/>
          <w:szCs w:val="24"/>
        </w:rPr>
        <w:t>理论宣传岗。</w:t>
      </w:r>
      <w:r w:rsidRPr="00916197">
        <w:rPr>
          <w:rFonts w:ascii="微软雅黑" w:eastAsia="微软雅黑" w:hAnsi="微软雅黑" w:hint="eastAsia"/>
          <w:color w:val="000000" w:themeColor="text1"/>
          <w:sz w:val="24"/>
          <w:szCs w:val="24"/>
        </w:rPr>
        <w:t>每组每月完成理论宣传</w:t>
      </w:r>
      <w:r w:rsidRPr="00916197">
        <w:rPr>
          <w:rFonts w:ascii="微软雅黑" w:eastAsia="微软雅黑" w:hAnsi="微软雅黑" w:hint="eastAsia"/>
          <w:color w:val="000000" w:themeColor="text1"/>
          <w:sz w:val="24"/>
          <w:szCs w:val="24"/>
        </w:rPr>
        <w:t>1</w:t>
      </w:r>
      <w:r w:rsidRPr="00916197">
        <w:rPr>
          <w:rFonts w:ascii="微软雅黑" w:eastAsia="微软雅黑" w:hAnsi="微软雅黑" w:hint="eastAsia"/>
          <w:color w:val="000000" w:themeColor="text1"/>
          <w:sz w:val="24"/>
          <w:szCs w:val="24"/>
        </w:rPr>
        <w:t>期。理论宣传包括</w:t>
      </w:r>
      <w:r w:rsidRPr="00916197">
        <w:rPr>
          <w:rFonts w:ascii="微软雅黑" w:eastAsia="微软雅黑" w:hAnsi="微软雅黑" w:hint="eastAsia"/>
          <w:color w:val="000000" w:themeColor="text1"/>
          <w:sz w:val="24"/>
          <w:szCs w:val="24"/>
          <w:u w:val="single"/>
        </w:rPr>
        <w:t>微信公众号的推送和党员之家理论学习园地（海报制作）</w:t>
      </w:r>
      <w:r w:rsidRPr="00916197">
        <w:rPr>
          <w:rFonts w:ascii="微软雅黑" w:eastAsia="微软雅黑" w:hAnsi="微软雅黑" w:hint="eastAsia"/>
          <w:color w:val="000000" w:themeColor="text1"/>
          <w:sz w:val="24"/>
          <w:szCs w:val="24"/>
        </w:rPr>
        <w:t>两部分</w:t>
      </w:r>
      <w:r w:rsidRPr="00916197">
        <w:rPr>
          <w:rFonts w:ascii="微软雅黑" w:eastAsia="微软雅黑" w:hAnsi="微软雅黑" w:hint="eastAsia"/>
          <w:color w:val="000000" w:themeColor="text1"/>
          <w:sz w:val="22"/>
          <w:szCs w:val="24"/>
        </w:rPr>
        <w:t>。</w:t>
      </w:r>
      <w:r w:rsidRPr="00916197">
        <w:rPr>
          <w:rFonts w:ascii="微软雅黑" w:eastAsia="微软雅黑" w:hAnsi="微软雅黑" w:hint="eastAsia"/>
          <w:bCs/>
          <w:color w:val="000000" w:themeColor="text1"/>
          <w:sz w:val="24"/>
          <w:szCs w:val="24"/>
        </w:rPr>
        <w:t>理论宣传岗</w:t>
      </w:r>
      <w:r w:rsidRPr="00916197">
        <w:rPr>
          <w:rFonts w:ascii="微软雅黑" w:eastAsia="微软雅黑" w:hAnsi="微软雅黑" w:hint="eastAsia"/>
          <w:bCs/>
          <w:color w:val="000000" w:themeColor="text1"/>
          <w:sz w:val="24"/>
          <w:szCs w:val="24"/>
          <w:u w:val="single"/>
        </w:rPr>
        <w:t>一共两个小组，每组每月负责其中一项内容，并在每月的第三周之前完成，每组每月的具体工作由两组长协商安排。</w:t>
      </w:r>
      <w:r w:rsidRPr="00916197">
        <w:rPr>
          <w:rFonts w:ascii="微软雅黑" w:eastAsia="微软雅黑" w:hAnsi="微软雅黑" w:hint="eastAsia"/>
          <w:color w:val="000000" w:themeColor="text1"/>
          <w:sz w:val="24"/>
          <w:szCs w:val="24"/>
        </w:rPr>
        <w:t>详情请见附件（理论宣传岗细则）。</w:t>
      </w:r>
    </w:p>
    <w:p w:rsidR="00051A98" w:rsidRPr="00916197" w:rsidRDefault="009D75F3">
      <w:pPr>
        <w:pStyle w:val="1"/>
        <w:spacing w:line="360" w:lineRule="auto"/>
        <w:ind w:firstLine="480"/>
        <w:rPr>
          <w:rFonts w:ascii="微软雅黑" w:eastAsia="微软雅黑" w:hAnsi="微软雅黑"/>
          <w:b/>
          <w:color w:val="000000" w:themeColor="text1"/>
          <w:sz w:val="28"/>
          <w:szCs w:val="24"/>
        </w:rPr>
      </w:pPr>
      <w:r w:rsidRPr="00916197">
        <w:rPr>
          <w:rFonts w:ascii="微软雅黑" w:eastAsia="微软雅黑" w:hAnsi="微软雅黑" w:hint="eastAsia"/>
          <w:b/>
          <w:bCs/>
          <w:color w:val="000000" w:themeColor="text1"/>
          <w:sz w:val="24"/>
          <w:szCs w:val="24"/>
        </w:rPr>
        <w:t>3.</w:t>
      </w:r>
      <w:r w:rsidRPr="00916197">
        <w:rPr>
          <w:rFonts w:ascii="微软雅黑" w:eastAsia="微软雅黑" w:hAnsi="微软雅黑" w:hint="eastAsia"/>
          <w:b/>
          <w:bCs/>
          <w:color w:val="000000" w:themeColor="text1"/>
          <w:sz w:val="24"/>
          <w:szCs w:val="24"/>
        </w:rPr>
        <w:t>科研引领岗。</w:t>
      </w:r>
      <w:r w:rsidRPr="00916197">
        <w:rPr>
          <w:rFonts w:ascii="微软雅黑" w:eastAsia="微软雅黑" w:hAnsi="微软雅黑" w:hint="eastAsia"/>
          <w:color w:val="000000" w:themeColor="text1"/>
          <w:sz w:val="24"/>
          <w:szCs w:val="24"/>
        </w:rPr>
        <w:t>需要小组成员在校院各类学科竞赛、科研立项中表现优异，荣获</w:t>
      </w:r>
      <w:r w:rsidRPr="00916197">
        <w:rPr>
          <w:rFonts w:ascii="微软雅黑" w:eastAsia="微软雅黑" w:hAnsi="微软雅黑" w:hint="eastAsia"/>
          <w:color w:val="000000" w:themeColor="text1"/>
          <w:sz w:val="24"/>
          <w:szCs w:val="24"/>
          <w:u w:val="single"/>
        </w:rPr>
        <w:t>院级及以上</w:t>
      </w:r>
      <w:r w:rsidRPr="00916197">
        <w:rPr>
          <w:rFonts w:ascii="微软雅黑" w:eastAsia="微软雅黑" w:hAnsi="微软雅黑" w:hint="eastAsia"/>
          <w:color w:val="000000" w:themeColor="text1"/>
          <w:sz w:val="24"/>
          <w:szCs w:val="24"/>
        </w:rPr>
        <w:t>奖项。其中的奖项只要是学科类奖项均可，例如：成语大赛、英语演讲、大学生数学竞赛等奖项获奖。另，在</w:t>
      </w:r>
      <w:r w:rsidRPr="00916197">
        <w:rPr>
          <w:rFonts w:ascii="微软雅黑" w:eastAsia="微软雅黑" w:hAnsi="微软雅黑" w:hint="eastAsia"/>
          <w:color w:val="000000" w:themeColor="text1"/>
          <w:sz w:val="24"/>
          <w:szCs w:val="24"/>
          <w:u w:val="single"/>
        </w:rPr>
        <w:t>本学期内的获奖</w:t>
      </w:r>
      <w:r w:rsidRPr="00916197">
        <w:rPr>
          <w:rFonts w:ascii="微软雅黑" w:eastAsia="微软雅黑" w:hAnsi="微软雅黑" w:hint="eastAsia"/>
          <w:color w:val="000000" w:themeColor="text1"/>
          <w:sz w:val="24"/>
          <w:szCs w:val="24"/>
        </w:rPr>
        <w:t>方才有效。</w:t>
      </w:r>
    </w:p>
    <w:p w:rsidR="00051A98" w:rsidRPr="00916197" w:rsidRDefault="009D75F3">
      <w:pPr>
        <w:widowControl/>
        <w:shd w:val="clear" w:color="auto" w:fill="FFFFFF"/>
        <w:spacing w:after="144" w:line="360" w:lineRule="auto"/>
        <w:ind w:firstLine="480"/>
        <w:jc w:val="left"/>
        <w:rPr>
          <w:rFonts w:ascii="微软雅黑" w:eastAsia="微软雅黑" w:hAnsi="微软雅黑"/>
          <w:color w:val="000000" w:themeColor="text1"/>
          <w:kern w:val="0"/>
          <w:sz w:val="24"/>
          <w:szCs w:val="24"/>
        </w:rPr>
      </w:pPr>
      <w:r w:rsidRPr="00916197">
        <w:rPr>
          <w:rFonts w:ascii="微软雅黑" w:eastAsia="微软雅黑" w:hAnsi="微软雅黑" w:hint="eastAsia"/>
          <w:b/>
          <w:bCs/>
          <w:color w:val="000000" w:themeColor="text1"/>
          <w:sz w:val="24"/>
          <w:szCs w:val="24"/>
        </w:rPr>
        <w:t>4.</w:t>
      </w:r>
      <w:r w:rsidRPr="00916197">
        <w:rPr>
          <w:rFonts w:ascii="微软雅黑" w:eastAsia="微软雅黑" w:hAnsi="微软雅黑" w:hint="eastAsia"/>
          <w:color w:val="000000" w:themeColor="text1"/>
          <w:kern w:val="0"/>
          <w:sz w:val="24"/>
          <w:szCs w:val="24"/>
        </w:rPr>
        <w:t xml:space="preserve"> </w:t>
      </w:r>
      <w:r w:rsidRPr="00916197">
        <w:rPr>
          <w:rFonts w:ascii="微软雅黑" w:eastAsia="微软雅黑" w:hAnsi="微软雅黑" w:hint="eastAsia"/>
          <w:b/>
          <w:color w:val="000000" w:themeColor="text1"/>
          <w:kern w:val="0"/>
          <w:sz w:val="24"/>
          <w:szCs w:val="24"/>
        </w:rPr>
        <w:t>生涯规划岗。</w:t>
      </w:r>
      <w:r w:rsidRPr="00916197">
        <w:rPr>
          <w:rFonts w:ascii="微软雅黑" w:eastAsia="微软雅黑" w:hAnsi="微软雅黑" w:hint="eastAsia"/>
          <w:color w:val="000000" w:themeColor="text1"/>
          <w:kern w:val="0"/>
          <w:sz w:val="24"/>
          <w:szCs w:val="24"/>
        </w:rPr>
        <w:t>为更好地帮助同学进行未来职业生涯规划，对未来职业方向有更清晰的认识和了解，协助安排学院专门负责职业生涯规划的导师与学院同</w:t>
      </w:r>
    </w:p>
    <w:p w:rsidR="00051A98" w:rsidRPr="00916197" w:rsidRDefault="009D75F3">
      <w:pPr>
        <w:widowControl/>
        <w:shd w:val="clear" w:color="auto" w:fill="FFFFFF"/>
        <w:spacing w:after="144" w:line="360" w:lineRule="auto"/>
        <w:ind w:firstLine="480"/>
        <w:jc w:val="left"/>
        <w:rPr>
          <w:rFonts w:ascii="微软雅黑" w:eastAsia="微软雅黑" w:hAnsi="微软雅黑"/>
          <w:color w:val="000000" w:themeColor="text1"/>
          <w:kern w:val="0"/>
          <w:szCs w:val="21"/>
        </w:rPr>
      </w:pPr>
      <w:r w:rsidRPr="00916197">
        <w:rPr>
          <w:rFonts w:ascii="微软雅黑" w:eastAsia="微软雅黑" w:hAnsi="微软雅黑" w:hint="eastAsia"/>
          <w:color w:val="000000" w:themeColor="text1"/>
          <w:kern w:val="0"/>
          <w:sz w:val="24"/>
          <w:szCs w:val="24"/>
        </w:rPr>
        <w:lastRenderedPageBreak/>
        <w:t>学生涯规划谈话的时间，为导师和学生之间的生涯规划谈话带来更多便利，具体工作安排另行通知。</w:t>
      </w:r>
      <w:r w:rsidRPr="00916197">
        <w:rPr>
          <w:rFonts w:ascii="微软雅黑" w:eastAsia="微软雅黑" w:hAnsi="微软雅黑"/>
          <w:color w:val="000000" w:themeColor="text1"/>
          <w:kern w:val="0"/>
          <w:szCs w:val="21"/>
        </w:rPr>
        <w:t xml:space="preserve"> </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bCs/>
          <w:color w:val="000000" w:themeColor="text1"/>
          <w:sz w:val="24"/>
          <w:szCs w:val="24"/>
        </w:rPr>
        <w:t>5.</w:t>
      </w:r>
      <w:r w:rsidRPr="00916197">
        <w:rPr>
          <w:rFonts w:ascii="微软雅黑" w:eastAsia="微软雅黑" w:hAnsi="微软雅黑" w:hint="eastAsia"/>
          <w:b/>
          <w:bCs/>
          <w:color w:val="000000" w:themeColor="text1"/>
          <w:sz w:val="24"/>
          <w:szCs w:val="24"/>
        </w:rPr>
        <w:t>文明寝室建设岗。</w:t>
      </w:r>
      <w:r w:rsidRPr="00916197">
        <w:rPr>
          <w:rFonts w:ascii="微软雅黑" w:eastAsia="微软雅黑" w:hAnsi="微软雅黑" w:hint="eastAsia"/>
          <w:color w:val="000000" w:themeColor="text1"/>
          <w:sz w:val="24"/>
          <w:szCs w:val="24"/>
        </w:rPr>
        <w:t>与结对寝室保持密切联系，关注寝室卫生，协助较差寝室进行整改。引领自己所在寝室积极建设文明寝室，杜绝寝室卫生较差、使用违章电器等行为。</w:t>
      </w:r>
      <w:r w:rsidRPr="00916197">
        <w:rPr>
          <w:rFonts w:ascii="微软雅黑" w:eastAsia="微软雅黑" w:hAnsi="微软雅黑" w:hint="eastAsia"/>
          <w:bCs/>
          <w:color w:val="000000" w:themeColor="text1"/>
          <w:sz w:val="24"/>
          <w:szCs w:val="24"/>
          <w:u w:val="single"/>
        </w:rPr>
        <w:t>需每月</w:t>
      </w:r>
      <w:r w:rsidRPr="00916197">
        <w:rPr>
          <w:rFonts w:ascii="微软雅黑" w:eastAsia="微软雅黑" w:hAnsi="微软雅黑" w:hint="eastAsia"/>
          <w:bCs/>
          <w:color w:val="000000" w:themeColor="text1"/>
          <w:sz w:val="24"/>
          <w:szCs w:val="24"/>
          <w:u w:val="single"/>
        </w:rPr>
        <w:t>进行寝室检查</w:t>
      </w:r>
      <w:r w:rsidRPr="00916197">
        <w:rPr>
          <w:rFonts w:ascii="微软雅黑" w:eastAsia="微软雅黑" w:hAnsi="微软雅黑" w:hint="eastAsia"/>
          <w:bCs/>
          <w:color w:val="000000" w:themeColor="text1"/>
          <w:sz w:val="24"/>
          <w:szCs w:val="24"/>
          <w:u w:val="single"/>
        </w:rPr>
        <w:t>1</w:t>
      </w:r>
      <w:r w:rsidRPr="00916197">
        <w:rPr>
          <w:rFonts w:ascii="微软雅黑" w:eastAsia="微软雅黑" w:hAnsi="微软雅黑" w:hint="eastAsia"/>
          <w:bCs/>
          <w:color w:val="000000" w:themeColor="text1"/>
          <w:sz w:val="24"/>
          <w:szCs w:val="24"/>
          <w:u w:val="single"/>
        </w:rPr>
        <w:t>次（需提供相关照片），由兼职辅导员和学生会生活部安排。安排表出来之后会发到群文件，请同学们按照安排表参与到寝室检查中去。</w:t>
      </w:r>
      <w:r w:rsidRPr="00916197">
        <w:rPr>
          <w:rFonts w:ascii="微软雅黑" w:eastAsia="微软雅黑" w:hAnsi="微软雅黑" w:hint="eastAsia"/>
          <w:color w:val="000000" w:themeColor="text1"/>
          <w:sz w:val="24"/>
          <w:szCs w:val="24"/>
        </w:rPr>
        <w:t>另，请大家务必维持自己寝室的卫生状况以及避免违章电器的使用。</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bCs/>
          <w:color w:val="000000" w:themeColor="text1"/>
          <w:sz w:val="24"/>
          <w:szCs w:val="24"/>
        </w:rPr>
        <w:t>6.</w:t>
      </w:r>
      <w:r w:rsidRPr="00916197">
        <w:rPr>
          <w:rFonts w:ascii="微软雅黑" w:eastAsia="微软雅黑" w:hAnsi="微软雅黑" w:hint="eastAsia"/>
          <w:b/>
          <w:bCs/>
          <w:color w:val="000000" w:themeColor="text1"/>
          <w:sz w:val="24"/>
          <w:szCs w:val="24"/>
        </w:rPr>
        <w:t>勤工助学岗。</w:t>
      </w:r>
      <w:r w:rsidRPr="00916197">
        <w:rPr>
          <w:rFonts w:ascii="微软雅黑" w:eastAsia="微软雅黑" w:hAnsi="微软雅黑" w:hint="eastAsia"/>
          <w:color w:val="000000" w:themeColor="text1"/>
          <w:sz w:val="24"/>
          <w:szCs w:val="24"/>
          <w:u w:val="single"/>
        </w:rPr>
        <w:t>每位同学每月参与学院办公室值班</w:t>
      </w:r>
      <w:r w:rsidRPr="00916197">
        <w:rPr>
          <w:rFonts w:ascii="微软雅黑" w:eastAsia="微软雅黑" w:hAnsi="微软雅黑" w:hint="eastAsia"/>
          <w:color w:val="000000" w:themeColor="text1"/>
          <w:sz w:val="24"/>
          <w:szCs w:val="24"/>
          <w:u w:val="single"/>
        </w:rPr>
        <w:t>1</w:t>
      </w:r>
      <w:r w:rsidRPr="00916197">
        <w:rPr>
          <w:rFonts w:ascii="微软雅黑" w:eastAsia="微软雅黑" w:hAnsi="微软雅黑" w:hint="eastAsia"/>
          <w:color w:val="000000" w:themeColor="text1"/>
          <w:sz w:val="24"/>
          <w:szCs w:val="24"/>
          <w:u w:val="single"/>
        </w:rPr>
        <w:t>次，每次为两个小时。</w:t>
      </w:r>
      <w:r w:rsidRPr="00916197">
        <w:rPr>
          <w:rFonts w:ascii="微软雅黑" w:eastAsia="微软雅黑" w:hAnsi="微软雅黑" w:hint="eastAsia"/>
          <w:color w:val="000000" w:themeColor="text1"/>
          <w:sz w:val="24"/>
          <w:szCs w:val="24"/>
        </w:rPr>
        <w:t>时间可自由选择，由各组组长打印好签到表，各同学做好值班记录。</w:t>
      </w:r>
    </w:p>
    <w:p w:rsidR="00051A98" w:rsidRPr="00916197" w:rsidRDefault="00051A98">
      <w:pPr>
        <w:pStyle w:val="1"/>
        <w:spacing w:line="360" w:lineRule="auto"/>
        <w:ind w:firstLine="480"/>
        <w:rPr>
          <w:rFonts w:ascii="微软雅黑" w:eastAsia="微软雅黑" w:hAnsi="微软雅黑"/>
          <w:color w:val="000000" w:themeColor="text1"/>
          <w:sz w:val="24"/>
          <w:szCs w:val="24"/>
        </w:rPr>
      </w:pPr>
    </w:p>
    <w:p w:rsidR="00051A98" w:rsidRPr="00916197" w:rsidRDefault="009D75F3">
      <w:pPr>
        <w:pStyle w:val="1"/>
        <w:spacing w:line="360" w:lineRule="auto"/>
        <w:ind w:firstLine="480"/>
        <w:rPr>
          <w:rFonts w:ascii="微软雅黑" w:eastAsia="微软雅黑" w:hAnsi="微软雅黑"/>
          <w:b/>
          <w:color w:val="000000" w:themeColor="text1"/>
          <w:sz w:val="24"/>
          <w:szCs w:val="24"/>
        </w:rPr>
      </w:pPr>
      <w:r w:rsidRPr="00916197">
        <w:rPr>
          <w:rFonts w:ascii="微软雅黑" w:eastAsia="微软雅黑" w:hAnsi="微软雅黑" w:hint="eastAsia"/>
          <w:b/>
          <w:color w:val="000000" w:themeColor="text1"/>
          <w:sz w:val="24"/>
          <w:szCs w:val="24"/>
        </w:rPr>
        <w:t>三、报名注意事项</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color w:val="000000" w:themeColor="text1"/>
          <w:sz w:val="24"/>
          <w:szCs w:val="24"/>
        </w:rPr>
        <w:t>1.</w:t>
      </w:r>
      <w:r w:rsidRPr="00916197">
        <w:rPr>
          <w:rFonts w:ascii="微软雅黑" w:eastAsia="微软雅黑" w:hAnsi="微软雅黑"/>
          <w:color w:val="000000" w:themeColor="text1"/>
          <w:sz w:val="24"/>
          <w:szCs w:val="24"/>
        </w:rPr>
        <w:t>请每位党员和积极分子从所提供的六类岗位中选择两个意向岗位，学院将根据具体情况进行调整。</w:t>
      </w:r>
    </w:p>
    <w:p w:rsidR="00051A98" w:rsidRPr="00916197" w:rsidRDefault="009D75F3">
      <w:pPr>
        <w:pStyle w:val="1"/>
        <w:spacing w:line="360" w:lineRule="auto"/>
        <w:ind w:firstLineChars="0" w:firstLine="0"/>
        <w:rPr>
          <w:rFonts w:ascii="微软雅黑" w:eastAsia="微软雅黑" w:hAnsi="微软雅黑"/>
          <w:color w:val="000000" w:themeColor="text1"/>
          <w:sz w:val="24"/>
          <w:szCs w:val="24"/>
        </w:rPr>
      </w:pPr>
      <w:r w:rsidRPr="00916197">
        <w:rPr>
          <w:rFonts w:ascii="微软雅黑" w:eastAsia="微软雅黑" w:hAnsi="微软雅黑"/>
          <w:color w:val="000000" w:themeColor="text1"/>
          <w:sz w:val="24"/>
          <w:szCs w:val="24"/>
        </w:rPr>
        <w:t xml:space="preserve">    2.</w:t>
      </w:r>
      <w:r w:rsidRPr="00916197">
        <w:rPr>
          <w:rFonts w:ascii="微软雅黑" w:eastAsia="微软雅黑" w:hAnsi="微软雅黑"/>
          <w:color w:val="000000" w:themeColor="text1"/>
          <w:sz w:val="24"/>
          <w:szCs w:val="24"/>
        </w:rPr>
        <w:t>报名之后各个岗位将会以小组为单位进行活动，每组按情况分为</w:t>
      </w:r>
      <w:r w:rsidRPr="00916197">
        <w:rPr>
          <w:rFonts w:ascii="微软雅黑" w:eastAsia="微软雅黑" w:hAnsi="微软雅黑"/>
          <w:color w:val="000000" w:themeColor="text1"/>
          <w:sz w:val="24"/>
          <w:szCs w:val="24"/>
        </w:rPr>
        <w:t>2-5</w:t>
      </w:r>
      <w:r w:rsidRPr="00916197">
        <w:rPr>
          <w:rFonts w:ascii="微软雅黑" w:eastAsia="微软雅黑" w:hAnsi="微软雅黑"/>
          <w:color w:val="000000" w:themeColor="text1"/>
          <w:sz w:val="24"/>
          <w:szCs w:val="24"/>
        </w:rPr>
        <w:t>人不等。</w:t>
      </w:r>
    </w:p>
    <w:p w:rsidR="00051A98" w:rsidRPr="00916197" w:rsidRDefault="009D75F3">
      <w:pPr>
        <w:pStyle w:val="1"/>
        <w:spacing w:line="360" w:lineRule="auto"/>
        <w:ind w:firstLineChars="0" w:firstLine="0"/>
        <w:rPr>
          <w:rFonts w:ascii="微软雅黑" w:eastAsia="微软雅黑" w:hAnsi="微软雅黑"/>
          <w:color w:val="000000" w:themeColor="text1"/>
          <w:sz w:val="24"/>
          <w:szCs w:val="24"/>
        </w:rPr>
      </w:pPr>
      <w:r w:rsidRPr="00916197">
        <w:rPr>
          <w:rFonts w:ascii="微软雅黑" w:eastAsia="微软雅黑" w:hAnsi="微软雅黑"/>
          <w:color w:val="000000" w:themeColor="text1"/>
          <w:sz w:val="24"/>
          <w:szCs w:val="24"/>
        </w:rPr>
        <w:t xml:space="preserve">    3.</w:t>
      </w:r>
      <w:r w:rsidRPr="00916197">
        <w:rPr>
          <w:rFonts w:ascii="微软雅黑" w:eastAsia="微软雅黑" w:hAnsi="微软雅黑"/>
          <w:color w:val="000000" w:themeColor="text1"/>
          <w:sz w:val="24"/>
          <w:szCs w:val="24"/>
        </w:rPr>
        <w:t>本服务岗工作情况将计入学期末颐渊工程的考评。</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color w:val="000000" w:themeColor="text1"/>
          <w:sz w:val="24"/>
          <w:szCs w:val="24"/>
        </w:rPr>
        <w:t>4.</w:t>
      </w:r>
      <w:r w:rsidRPr="00916197">
        <w:rPr>
          <w:rFonts w:ascii="微软雅黑" w:eastAsia="微软雅黑" w:hAnsi="微软雅黑"/>
          <w:color w:val="000000" w:themeColor="text1"/>
          <w:sz w:val="24"/>
          <w:szCs w:val="24"/>
        </w:rPr>
        <w:t>各个岗位在期末时需要上交总结和证明材料以用作考评依据。</w:t>
      </w:r>
    </w:p>
    <w:p w:rsidR="00051A98" w:rsidRPr="00916197" w:rsidRDefault="00051A98">
      <w:pPr>
        <w:pStyle w:val="1"/>
        <w:spacing w:line="360" w:lineRule="auto"/>
        <w:ind w:firstLine="480"/>
        <w:rPr>
          <w:rFonts w:ascii="微软雅黑" w:eastAsia="微软雅黑" w:hAnsi="微软雅黑"/>
          <w:b/>
          <w:color w:val="000000" w:themeColor="text1"/>
          <w:sz w:val="24"/>
          <w:szCs w:val="24"/>
        </w:rPr>
      </w:pPr>
    </w:p>
    <w:p w:rsidR="00051A98" w:rsidRPr="00916197" w:rsidRDefault="009D75F3">
      <w:pPr>
        <w:pStyle w:val="1"/>
        <w:spacing w:line="360" w:lineRule="auto"/>
        <w:ind w:firstLine="480"/>
        <w:rPr>
          <w:rFonts w:ascii="微软雅黑" w:eastAsia="微软雅黑" w:hAnsi="微软雅黑"/>
          <w:b/>
          <w:color w:val="000000" w:themeColor="text1"/>
          <w:sz w:val="24"/>
          <w:szCs w:val="24"/>
        </w:rPr>
      </w:pPr>
      <w:r w:rsidRPr="00916197">
        <w:rPr>
          <w:rFonts w:ascii="微软雅黑" w:eastAsia="微软雅黑" w:hAnsi="微软雅黑" w:hint="eastAsia"/>
          <w:b/>
          <w:color w:val="000000" w:themeColor="text1"/>
          <w:sz w:val="24"/>
          <w:szCs w:val="24"/>
        </w:rPr>
        <w:t>四</w:t>
      </w:r>
      <w:r w:rsidRPr="00916197">
        <w:rPr>
          <w:rFonts w:ascii="微软雅黑" w:eastAsia="微软雅黑" w:hAnsi="微软雅黑" w:hint="eastAsia"/>
          <w:b/>
          <w:color w:val="000000" w:themeColor="text1"/>
          <w:sz w:val="24"/>
          <w:szCs w:val="24"/>
        </w:rPr>
        <w:t>、</w:t>
      </w:r>
      <w:r w:rsidRPr="00916197">
        <w:rPr>
          <w:rFonts w:ascii="微软雅黑" w:eastAsia="微软雅黑" w:hAnsi="微软雅黑" w:hint="eastAsia"/>
          <w:b/>
          <w:color w:val="000000" w:themeColor="text1"/>
          <w:sz w:val="24"/>
          <w:szCs w:val="24"/>
        </w:rPr>
        <w:t>考评</w:t>
      </w:r>
      <w:r w:rsidRPr="00916197">
        <w:rPr>
          <w:rFonts w:ascii="微软雅黑" w:eastAsia="微软雅黑" w:hAnsi="微软雅黑" w:hint="eastAsia"/>
          <w:b/>
          <w:color w:val="000000" w:themeColor="text1"/>
          <w:sz w:val="24"/>
          <w:szCs w:val="24"/>
        </w:rPr>
        <w:t>注意事项</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color w:val="000000" w:themeColor="text1"/>
          <w:sz w:val="24"/>
          <w:szCs w:val="24"/>
        </w:rPr>
        <w:t>1</w:t>
      </w:r>
      <w:r w:rsidRPr="00916197">
        <w:rPr>
          <w:rFonts w:ascii="微软雅黑" w:eastAsia="微软雅黑" w:hAnsi="微软雅黑" w:hint="eastAsia"/>
          <w:b/>
          <w:color w:val="000000" w:themeColor="text1"/>
          <w:sz w:val="24"/>
          <w:szCs w:val="24"/>
        </w:rPr>
        <w:t>．志愿服务岗。</w:t>
      </w:r>
      <w:r w:rsidRPr="00916197">
        <w:rPr>
          <w:rFonts w:ascii="微软雅黑" w:eastAsia="微软雅黑" w:hAnsi="微软雅黑" w:hint="eastAsia"/>
          <w:color w:val="000000" w:themeColor="text1"/>
          <w:sz w:val="24"/>
          <w:szCs w:val="24"/>
        </w:rPr>
        <w:t>在期末时按小组提交证明材料。</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color w:val="000000" w:themeColor="text1"/>
          <w:sz w:val="24"/>
          <w:szCs w:val="24"/>
        </w:rPr>
        <w:t>2.</w:t>
      </w:r>
      <w:r w:rsidRPr="00916197">
        <w:rPr>
          <w:rFonts w:ascii="微软雅黑" w:eastAsia="微软雅黑" w:hAnsi="微软雅黑" w:hint="eastAsia"/>
          <w:b/>
          <w:color w:val="000000" w:themeColor="text1"/>
          <w:sz w:val="24"/>
          <w:szCs w:val="24"/>
        </w:rPr>
        <w:t>理论宣传岗。</w:t>
      </w:r>
      <w:r w:rsidRPr="00916197">
        <w:rPr>
          <w:rFonts w:ascii="微软雅黑" w:eastAsia="微软雅黑" w:hAnsi="微软雅黑" w:hint="eastAsia"/>
          <w:color w:val="000000" w:themeColor="text1"/>
          <w:sz w:val="24"/>
          <w:szCs w:val="24"/>
        </w:rPr>
        <w:t>党建会按照微信公众号和理论原地的发文记录进行考评。</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color w:val="000000" w:themeColor="text1"/>
          <w:sz w:val="24"/>
          <w:szCs w:val="24"/>
        </w:rPr>
        <w:lastRenderedPageBreak/>
        <w:t>3.</w:t>
      </w:r>
      <w:r w:rsidRPr="00916197">
        <w:rPr>
          <w:rFonts w:ascii="微软雅黑" w:eastAsia="微软雅黑" w:hAnsi="微软雅黑" w:hint="eastAsia"/>
          <w:b/>
          <w:color w:val="000000" w:themeColor="text1"/>
          <w:sz w:val="24"/>
          <w:szCs w:val="24"/>
        </w:rPr>
        <w:t>科研引领岗。</w:t>
      </w:r>
      <w:r w:rsidRPr="00916197">
        <w:rPr>
          <w:rFonts w:ascii="微软雅黑" w:eastAsia="微软雅黑" w:hAnsi="微软雅黑" w:hint="eastAsia"/>
          <w:color w:val="000000" w:themeColor="text1"/>
          <w:sz w:val="24"/>
          <w:szCs w:val="24"/>
        </w:rPr>
        <w:t>在考评时以小组为单位提交获奖的证明材料。</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color w:val="000000" w:themeColor="text1"/>
          <w:sz w:val="24"/>
          <w:szCs w:val="24"/>
        </w:rPr>
        <w:t>4.</w:t>
      </w:r>
      <w:r w:rsidRPr="00916197">
        <w:rPr>
          <w:rFonts w:ascii="微软雅黑" w:eastAsia="微软雅黑" w:hAnsi="微软雅黑" w:hint="eastAsia"/>
          <w:b/>
          <w:color w:val="000000" w:themeColor="text1"/>
          <w:sz w:val="24"/>
          <w:szCs w:val="24"/>
        </w:rPr>
        <w:t>生涯规划岗。</w:t>
      </w:r>
      <w:r w:rsidRPr="00916197">
        <w:rPr>
          <w:rFonts w:ascii="微软雅黑" w:eastAsia="微软雅黑" w:hAnsi="微软雅黑" w:hint="eastAsia"/>
          <w:color w:val="000000" w:themeColor="text1"/>
          <w:sz w:val="24"/>
          <w:szCs w:val="24"/>
        </w:rPr>
        <w:t>在颐渊工程记录册中记录活动情况以及进行活动的时间，并对活动进行总结，每组总结不少于</w:t>
      </w:r>
      <w:r w:rsidRPr="00916197">
        <w:rPr>
          <w:rFonts w:ascii="微软雅黑" w:eastAsia="微软雅黑" w:hAnsi="微软雅黑" w:hint="eastAsia"/>
          <w:color w:val="000000" w:themeColor="text1"/>
          <w:sz w:val="24"/>
          <w:szCs w:val="24"/>
        </w:rPr>
        <w:t>400</w:t>
      </w:r>
      <w:r w:rsidRPr="00916197">
        <w:rPr>
          <w:rFonts w:ascii="微软雅黑" w:eastAsia="微软雅黑" w:hAnsi="微软雅黑" w:hint="eastAsia"/>
          <w:color w:val="000000" w:themeColor="text1"/>
          <w:sz w:val="24"/>
          <w:szCs w:val="24"/>
        </w:rPr>
        <w:t>字。</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color w:val="000000" w:themeColor="text1"/>
          <w:sz w:val="24"/>
          <w:szCs w:val="24"/>
        </w:rPr>
        <w:t>5.</w:t>
      </w:r>
      <w:r w:rsidRPr="00916197">
        <w:rPr>
          <w:rFonts w:ascii="微软雅黑" w:eastAsia="微软雅黑" w:hAnsi="微软雅黑" w:hint="eastAsia"/>
          <w:b/>
          <w:color w:val="000000" w:themeColor="text1"/>
          <w:sz w:val="24"/>
          <w:szCs w:val="24"/>
        </w:rPr>
        <w:t>文明寝室建设岗。</w:t>
      </w:r>
      <w:r w:rsidRPr="00916197">
        <w:rPr>
          <w:rFonts w:ascii="微软雅黑" w:eastAsia="微软雅黑" w:hAnsi="微软雅黑" w:hint="eastAsia"/>
          <w:color w:val="000000" w:themeColor="text1"/>
          <w:sz w:val="24"/>
          <w:szCs w:val="24"/>
        </w:rPr>
        <w:t>在颐渊工程考评册中记录结对的寝室及协助他们展开的活动，并对活动进行总结，每组总结不少于</w:t>
      </w:r>
      <w:r w:rsidRPr="00916197">
        <w:rPr>
          <w:rFonts w:ascii="微软雅黑" w:eastAsia="微软雅黑" w:hAnsi="微软雅黑" w:hint="eastAsia"/>
          <w:color w:val="000000" w:themeColor="text1"/>
          <w:sz w:val="24"/>
          <w:szCs w:val="24"/>
        </w:rPr>
        <w:t>400</w:t>
      </w:r>
      <w:r w:rsidRPr="00916197">
        <w:rPr>
          <w:rFonts w:ascii="微软雅黑" w:eastAsia="微软雅黑" w:hAnsi="微软雅黑" w:hint="eastAsia"/>
          <w:color w:val="000000" w:themeColor="text1"/>
          <w:sz w:val="24"/>
          <w:szCs w:val="24"/>
        </w:rPr>
        <w:t>字。</w:t>
      </w:r>
    </w:p>
    <w:p w:rsidR="00051A98" w:rsidRPr="00916197" w:rsidRDefault="009D75F3">
      <w:pPr>
        <w:pStyle w:val="1"/>
        <w:spacing w:line="360" w:lineRule="auto"/>
        <w:ind w:firstLine="480"/>
        <w:rPr>
          <w:rFonts w:ascii="微软雅黑" w:eastAsia="微软雅黑" w:hAnsi="微软雅黑"/>
          <w:color w:val="000000" w:themeColor="text1"/>
          <w:sz w:val="24"/>
          <w:szCs w:val="24"/>
        </w:rPr>
      </w:pPr>
      <w:r w:rsidRPr="00916197">
        <w:rPr>
          <w:rFonts w:ascii="微软雅黑" w:eastAsia="微软雅黑" w:hAnsi="微软雅黑" w:hint="eastAsia"/>
          <w:b/>
          <w:color w:val="000000" w:themeColor="text1"/>
          <w:sz w:val="24"/>
          <w:szCs w:val="24"/>
        </w:rPr>
        <w:t>6.</w:t>
      </w:r>
      <w:r w:rsidRPr="00916197">
        <w:rPr>
          <w:rFonts w:ascii="微软雅黑" w:eastAsia="微软雅黑" w:hAnsi="微软雅黑" w:hint="eastAsia"/>
          <w:b/>
          <w:color w:val="000000" w:themeColor="text1"/>
          <w:sz w:val="24"/>
          <w:szCs w:val="24"/>
        </w:rPr>
        <w:t>勤工助学岗。</w:t>
      </w:r>
      <w:r w:rsidRPr="00916197">
        <w:rPr>
          <w:rFonts w:ascii="微软雅黑" w:eastAsia="微软雅黑" w:hAnsi="微软雅黑" w:hint="eastAsia"/>
          <w:color w:val="000000" w:themeColor="text1"/>
          <w:sz w:val="24"/>
          <w:szCs w:val="24"/>
        </w:rPr>
        <w:t>以各组的值班登记表为准，请同学们在去值班登记时注明为勤工助学岗。</w:t>
      </w:r>
    </w:p>
    <w:p w:rsidR="00051A98" w:rsidRPr="00916197" w:rsidRDefault="009D75F3">
      <w:pPr>
        <w:pStyle w:val="1"/>
        <w:spacing w:line="360" w:lineRule="auto"/>
        <w:ind w:firstLine="480"/>
        <w:rPr>
          <w:rFonts w:ascii="微软雅黑" w:eastAsia="微软雅黑" w:hAnsi="微软雅黑" w:cs="微软雅黑"/>
          <w:b/>
          <w:bCs/>
          <w:color w:val="000000" w:themeColor="text1"/>
          <w:sz w:val="24"/>
          <w:szCs w:val="24"/>
        </w:rPr>
      </w:pPr>
      <w:r w:rsidRPr="00916197">
        <w:rPr>
          <w:rFonts w:ascii="微软雅黑" w:eastAsia="微软雅黑" w:hAnsi="微软雅黑" w:cs="微软雅黑" w:hint="eastAsia"/>
          <w:b/>
          <w:bCs/>
          <w:color w:val="000000" w:themeColor="text1"/>
          <w:sz w:val="24"/>
          <w:szCs w:val="24"/>
        </w:rPr>
        <w:t>五</w:t>
      </w:r>
      <w:r w:rsidRPr="00916197">
        <w:rPr>
          <w:rFonts w:ascii="微软雅黑" w:eastAsia="微软雅黑" w:hAnsi="微软雅黑" w:cs="微软雅黑"/>
          <w:b/>
          <w:bCs/>
          <w:color w:val="000000" w:themeColor="text1"/>
          <w:sz w:val="24"/>
          <w:szCs w:val="24"/>
        </w:rPr>
        <w:t>、报名方式及说明</w:t>
      </w:r>
    </w:p>
    <w:p w:rsidR="00051A98" w:rsidRPr="00916197" w:rsidRDefault="009D75F3">
      <w:pPr>
        <w:pStyle w:val="1"/>
        <w:spacing w:line="360" w:lineRule="auto"/>
        <w:ind w:firstLine="480"/>
        <w:rPr>
          <w:rFonts w:ascii="微软雅黑" w:eastAsia="微软雅黑" w:hAnsi="微软雅黑" w:cs="微软雅黑"/>
          <w:color w:val="000000" w:themeColor="text1"/>
          <w:sz w:val="24"/>
          <w:szCs w:val="24"/>
        </w:rPr>
      </w:pPr>
      <w:r w:rsidRPr="00916197">
        <w:rPr>
          <w:rFonts w:ascii="微软雅黑" w:eastAsia="微软雅黑" w:hAnsi="微软雅黑" w:cs="微软雅黑"/>
          <w:color w:val="000000" w:themeColor="text1"/>
          <w:sz w:val="24"/>
          <w:szCs w:val="24"/>
        </w:rPr>
        <w:t xml:space="preserve">1. </w:t>
      </w:r>
      <w:r w:rsidRPr="00916197">
        <w:rPr>
          <w:rFonts w:ascii="微软雅黑" w:eastAsia="微软雅黑" w:hAnsi="微软雅黑" w:cs="微软雅黑"/>
          <w:color w:val="000000" w:themeColor="text1"/>
          <w:sz w:val="24"/>
          <w:szCs w:val="24"/>
        </w:rPr>
        <w:t>请党员和入党积极分子下载报名表</w:t>
      </w:r>
      <w:r w:rsidRPr="00916197">
        <w:rPr>
          <w:rFonts w:ascii="微软雅黑" w:eastAsia="微软雅黑" w:hAnsi="微软雅黑" w:cs="微软雅黑" w:hint="eastAsia"/>
          <w:color w:val="000000" w:themeColor="text1"/>
          <w:sz w:val="24"/>
          <w:szCs w:val="24"/>
        </w:rPr>
        <w:t>（</w:t>
      </w:r>
      <w:r w:rsidRPr="00916197">
        <w:rPr>
          <w:rFonts w:ascii="微软雅黑" w:eastAsia="微软雅黑" w:hAnsi="微软雅黑" w:cs="微软雅黑" w:hint="eastAsia"/>
          <w:color w:val="000000" w:themeColor="text1"/>
          <w:sz w:val="24"/>
          <w:szCs w:val="24"/>
        </w:rPr>
        <w:t>见附件</w:t>
      </w:r>
      <w:r w:rsidRPr="00916197">
        <w:rPr>
          <w:rFonts w:ascii="微软雅黑" w:eastAsia="微软雅黑" w:hAnsi="微软雅黑" w:cs="微软雅黑" w:hint="eastAsia"/>
          <w:color w:val="000000" w:themeColor="text1"/>
          <w:sz w:val="24"/>
          <w:szCs w:val="24"/>
        </w:rPr>
        <w:t>），</w:t>
      </w:r>
      <w:r w:rsidRPr="00916197">
        <w:rPr>
          <w:rFonts w:ascii="微软雅黑" w:eastAsia="微软雅黑" w:hAnsi="微软雅黑" w:cs="微软雅黑"/>
          <w:color w:val="000000" w:themeColor="text1"/>
          <w:sz w:val="24"/>
          <w:szCs w:val="24"/>
        </w:rPr>
        <w:t>按照报名表的要求填写自己的意向服务岗位</w:t>
      </w:r>
      <w:r w:rsidRPr="00916197">
        <w:rPr>
          <w:rFonts w:ascii="微软雅黑" w:eastAsia="微软雅黑" w:hAnsi="微软雅黑" w:cs="微软雅黑"/>
          <w:color w:val="000000" w:themeColor="text1"/>
          <w:sz w:val="24"/>
          <w:szCs w:val="24"/>
        </w:rPr>
        <w:t>。</w:t>
      </w:r>
    </w:p>
    <w:p w:rsidR="00051A98" w:rsidRPr="00916197" w:rsidRDefault="009D75F3">
      <w:pPr>
        <w:pStyle w:val="1"/>
        <w:spacing w:line="360" w:lineRule="auto"/>
        <w:ind w:firstLineChars="0" w:firstLine="0"/>
        <w:rPr>
          <w:rFonts w:ascii="微软雅黑" w:eastAsia="微软雅黑" w:hAnsi="微软雅黑" w:cs="微软雅黑"/>
          <w:color w:val="000000" w:themeColor="text1"/>
          <w:sz w:val="24"/>
          <w:szCs w:val="24"/>
        </w:rPr>
      </w:pPr>
      <w:r w:rsidRPr="00916197">
        <w:rPr>
          <w:rFonts w:ascii="微软雅黑" w:eastAsia="微软雅黑" w:hAnsi="微软雅黑" w:cs="微软雅黑"/>
          <w:color w:val="000000" w:themeColor="text1"/>
          <w:sz w:val="24"/>
          <w:szCs w:val="24"/>
        </w:rPr>
        <w:t xml:space="preserve">    2.</w:t>
      </w:r>
      <w:r w:rsidRPr="00916197">
        <w:rPr>
          <w:rFonts w:ascii="微软雅黑" w:eastAsia="微软雅黑" w:hAnsi="微软雅黑" w:cs="微软雅黑"/>
          <w:color w:val="000000" w:themeColor="text1"/>
          <w:sz w:val="24"/>
          <w:szCs w:val="24"/>
        </w:rPr>
        <w:t>请各党员和入党积极分子在</w:t>
      </w:r>
      <w:r w:rsidRPr="00916197">
        <w:rPr>
          <w:rFonts w:ascii="微软雅黑" w:eastAsia="微软雅黑" w:hAnsi="微软雅黑" w:cs="微软雅黑"/>
          <w:color w:val="000000" w:themeColor="text1"/>
          <w:sz w:val="24"/>
          <w:szCs w:val="24"/>
        </w:rPr>
        <w:t>10</w:t>
      </w:r>
      <w:r w:rsidRPr="00916197">
        <w:rPr>
          <w:rFonts w:ascii="微软雅黑" w:eastAsia="微软雅黑" w:hAnsi="微软雅黑" w:cs="微软雅黑" w:hint="eastAsia"/>
          <w:color w:val="000000" w:themeColor="text1"/>
          <w:sz w:val="24"/>
          <w:szCs w:val="24"/>
        </w:rPr>
        <w:t>月</w:t>
      </w:r>
      <w:r w:rsidR="00916197" w:rsidRPr="00916197">
        <w:rPr>
          <w:rFonts w:ascii="微软雅黑" w:eastAsia="微软雅黑" w:hAnsi="微软雅黑" w:cs="微软雅黑"/>
          <w:color w:val="000000" w:themeColor="text1"/>
          <w:sz w:val="24"/>
          <w:szCs w:val="24"/>
        </w:rPr>
        <w:t>3</w:t>
      </w:r>
      <w:r w:rsidR="00916197">
        <w:rPr>
          <w:rFonts w:ascii="微软雅黑" w:eastAsia="微软雅黑" w:hAnsi="微软雅黑" w:cs="微软雅黑"/>
          <w:color w:val="000000" w:themeColor="text1"/>
          <w:sz w:val="24"/>
          <w:szCs w:val="24"/>
        </w:rPr>
        <w:t>1</w:t>
      </w:r>
      <w:bookmarkStart w:id="0" w:name="_GoBack"/>
      <w:bookmarkEnd w:id="0"/>
      <w:r w:rsidRPr="00916197">
        <w:rPr>
          <w:rFonts w:ascii="微软雅黑" w:eastAsia="微软雅黑" w:hAnsi="微软雅黑" w:cs="微软雅黑"/>
          <w:color w:val="000000" w:themeColor="text1"/>
          <w:sz w:val="24"/>
          <w:szCs w:val="24"/>
        </w:rPr>
        <w:t>日晚上</w:t>
      </w:r>
      <w:r w:rsidRPr="00916197">
        <w:rPr>
          <w:rFonts w:ascii="微软雅黑" w:eastAsia="微软雅黑" w:hAnsi="微软雅黑" w:cs="微软雅黑"/>
          <w:color w:val="000000" w:themeColor="text1"/>
          <w:sz w:val="24"/>
          <w:szCs w:val="24"/>
        </w:rPr>
        <w:t>20</w:t>
      </w:r>
      <w:r w:rsidRPr="00916197">
        <w:rPr>
          <w:rFonts w:ascii="微软雅黑" w:eastAsia="微软雅黑" w:hAnsi="微软雅黑" w:cs="微软雅黑"/>
          <w:color w:val="000000" w:themeColor="text1"/>
          <w:sz w:val="24"/>
          <w:szCs w:val="24"/>
        </w:rPr>
        <w:t>：</w:t>
      </w:r>
      <w:r w:rsidRPr="00916197">
        <w:rPr>
          <w:rFonts w:ascii="微软雅黑" w:eastAsia="微软雅黑" w:hAnsi="微软雅黑" w:cs="微软雅黑"/>
          <w:color w:val="000000" w:themeColor="text1"/>
          <w:sz w:val="24"/>
          <w:szCs w:val="24"/>
        </w:rPr>
        <w:t>00</w:t>
      </w:r>
      <w:r w:rsidRPr="00916197">
        <w:rPr>
          <w:rFonts w:ascii="微软雅黑" w:eastAsia="微软雅黑" w:hAnsi="微软雅黑" w:cs="微软雅黑"/>
          <w:color w:val="000000" w:themeColor="text1"/>
          <w:sz w:val="24"/>
          <w:szCs w:val="24"/>
        </w:rPr>
        <w:t>前将报名表发送至</w:t>
      </w:r>
      <w:r w:rsidRPr="00916197">
        <w:rPr>
          <w:rFonts w:ascii="微软雅黑" w:eastAsia="微软雅黑" w:hAnsi="微软雅黑" w:cs="微软雅黑" w:hint="eastAsia"/>
          <w:color w:val="000000" w:themeColor="text1"/>
          <w:sz w:val="24"/>
          <w:szCs w:val="24"/>
        </w:rPr>
        <w:t>曹</w:t>
      </w:r>
      <w:r w:rsidRPr="00916197">
        <w:rPr>
          <w:rFonts w:ascii="微软雅黑" w:eastAsia="微软雅黑" w:hAnsi="微软雅黑" w:cs="微软雅黑"/>
          <w:color w:val="000000" w:themeColor="text1"/>
          <w:sz w:val="24"/>
          <w:szCs w:val="24"/>
        </w:rPr>
        <w:t>同学邮箱</w:t>
      </w:r>
      <w:r w:rsidRPr="00916197">
        <w:rPr>
          <w:rFonts w:ascii="微软雅黑" w:eastAsia="微软雅黑" w:hAnsi="微软雅黑" w:cs="微软雅黑"/>
          <w:color w:val="000000" w:themeColor="text1"/>
          <w:sz w:val="24"/>
          <w:szCs w:val="24"/>
        </w:rPr>
        <w:t>1114731607@qq.com.</w:t>
      </w:r>
    </w:p>
    <w:p w:rsidR="00051A98" w:rsidRPr="00916197" w:rsidRDefault="00051A98">
      <w:pPr>
        <w:pStyle w:val="1"/>
        <w:spacing w:line="360" w:lineRule="auto"/>
        <w:ind w:firstLine="480"/>
        <w:rPr>
          <w:rFonts w:ascii="微软雅黑" w:eastAsia="微软雅黑" w:hAnsi="微软雅黑" w:cs="微软雅黑"/>
          <w:color w:val="000000" w:themeColor="text1"/>
          <w:sz w:val="24"/>
          <w:szCs w:val="24"/>
        </w:rPr>
      </w:pPr>
    </w:p>
    <w:p w:rsidR="00051A98" w:rsidRPr="00916197" w:rsidRDefault="009D75F3">
      <w:pPr>
        <w:pStyle w:val="1"/>
        <w:spacing w:line="360" w:lineRule="auto"/>
        <w:ind w:firstLine="480"/>
        <w:rPr>
          <w:rFonts w:ascii="微软雅黑" w:eastAsia="微软雅黑" w:hAnsi="微软雅黑" w:cs="微软雅黑"/>
          <w:color w:val="000000" w:themeColor="text1"/>
          <w:sz w:val="24"/>
          <w:szCs w:val="24"/>
        </w:rPr>
      </w:pPr>
      <w:r w:rsidRPr="00916197">
        <w:rPr>
          <w:rFonts w:ascii="微软雅黑" w:eastAsia="微软雅黑" w:hAnsi="微软雅黑" w:cs="微软雅黑"/>
          <w:color w:val="000000" w:themeColor="text1"/>
          <w:sz w:val="24"/>
          <w:szCs w:val="24"/>
        </w:rPr>
        <w:t>若有疑问可联系经亨颐学生党建工作中心</w:t>
      </w:r>
      <w:r w:rsidRPr="00916197">
        <w:rPr>
          <w:rFonts w:ascii="微软雅黑" w:eastAsia="微软雅黑" w:hAnsi="微软雅黑" w:cs="微软雅黑" w:hint="eastAsia"/>
          <w:color w:val="000000" w:themeColor="text1"/>
          <w:sz w:val="24"/>
          <w:szCs w:val="24"/>
        </w:rPr>
        <w:t>曹</w:t>
      </w:r>
      <w:r w:rsidRPr="00916197">
        <w:rPr>
          <w:rFonts w:ascii="微软雅黑" w:eastAsia="微软雅黑" w:hAnsi="微软雅黑" w:cs="微软雅黑"/>
          <w:color w:val="000000" w:themeColor="text1"/>
          <w:sz w:val="24"/>
          <w:szCs w:val="24"/>
        </w:rPr>
        <w:t>同学</w:t>
      </w:r>
      <w:r w:rsidRPr="00916197">
        <w:rPr>
          <w:rFonts w:ascii="微软雅黑" w:eastAsia="微软雅黑" w:hAnsi="微软雅黑" w:cs="微软雅黑"/>
          <w:color w:val="000000" w:themeColor="text1"/>
          <w:sz w:val="24"/>
          <w:szCs w:val="24"/>
        </w:rPr>
        <w:t>，</w:t>
      </w:r>
      <w:r w:rsidRPr="00916197">
        <w:rPr>
          <w:rFonts w:ascii="微软雅黑" w:eastAsia="微软雅黑" w:hAnsi="微软雅黑" w:cs="微软雅黑"/>
          <w:color w:val="000000" w:themeColor="text1"/>
          <w:sz w:val="24"/>
          <w:szCs w:val="24"/>
        </w:rPr>
        <w:t>电话</w:t>
      </w:r>
      <w:r w:rsidRPr="00916197">
        <w:rPr>
          <w:rFonts w:ascii="微软雅黑" w:eastAsia="微软雅黑" w:hAnsi="微软雅黑" w:cs="微软雅黑"/>
          <w:color w:val="000000" w:themeColor="text1"/>
          <w:sz w:val="24"/>
          <w:szCs w:val="24"/>
        </w:rPr>
        <w:t>：</w:t>
      </w:r>
      <w:r w:rsidRPr="00916197">
        <w:rPr>
          <w:rFonts w:ascii="微软雅黑" w:eastAsia="微软雅黑" w:hAnsi="微软雅黑" w:cs="微软雅黑"/>
          <w:color w:val="000000" w:themeColor="text1"/>
          <w:sz w:val="24"/>
          <w:szCs w:val="24"/>
        </w:rPr>
        <w:t>13023604087</w:t>
      </w:r>
      <w:r w:rsidRPr="00916197">
        <w:rPr>
          <w:rFonts w:ascii="微软雅黑" w:eastAsia="微软雅黑" w:hAnsi="微软雅黑" w:cs="微软雅黑"/>
          <w:color w:val="000000" w:themeColor="text1"/>
          <w:sz w:val="24"/>
          <w:szCs w:val="24"/>
        </w:rPr>
        <w:t>。</w:t>
      </w:r>
    </w:p>
    <w:p w:rsidR="00051A98" w:rsidRPr="00916197" w:rsidRDefault="009D75F3">
      <w:pPr>
        <w:pStyle w:val="1"/>
        <w:spacing w:line="360" w:lineRule="auto"/>
        <w:ind w:firstLineChars="0" w:firstLine="0"/>
        <w:rPr>
          <w:rFonts w:ascii="微软雅黑" w:eastAsia="微软雅黑" w:hAnsi="微软雅黑" w:cs="微软雅黑"/>
          <w:color w:val="000000" w:themeColor="text1"/>
          <w:sz w:val="24"/>
          <w:szCs w:val="24"/>
        </w:rPr>
      </w:pPr>
      <w:r w:rsidRPr="00916197">
        <w:rPr>
          <w:rFonts w:ascii="微软雅黑" w:eastAsia="微软雅黑" w:hAnsi="微软雅黑" w:cs="微软雅黑"/>
          <w:color w:val="000000" w:themeColor="text1"/>
          <w:sz w:val="24"/>
          <w:szCs w:val="24"/>
        </w:rPr>
        <w:t xml:space="preserve">                                   </w:t>
      </w:r>
      <w:r w:rsidRPr="00916197">
        <w:rPr>
          <w:rFonts w:ascii="微软雅黑" w:eastAsia="微软雅黑" w:hAnsi="微软雅黑" w:cs="微软雅黑"/>
          <w:color w:val="000000" w:themeColor="text1"/>
          <w:sz w:val="24"/>
          <w:szCs w:val="24"/>
        </w:rPr>
        <w:t>经亨颐教师教育学院学生党建工作中心</w:t>
      </w:r>
    </w:p>
    <w:p w:rsidR="00916197" w:rsidRDefault="009D75F3">
      <w:pPr>
        <w:pStyle w:val="1"/>
        <w:spacing w:line="360" w:lineRule="auto"/>
        <w:ind w:firstLineChars="0" w:firstLine="0"/>
        <w:rPr>
          <w:rFonts w:ascii="微软雅黑" w:eastAsia="微软雅黑" w:hAnsi="微软雅黑" w:cs="微软雅黑"/>
          <w:color w:val="000000" w:themeColor="text1"/>
          <w:sz w:val="24"/>
          <w:szCs w:val="24"/>
        </w:rPr>
      </w:pPr>
      <w:r w:rsidRPr="00916197">
        <w:rPr>
          <w:rFonts w:ascii="微软雅黑" w:eastAsia="微软雅黑" w:hAnsi="微软雅黑" w:cs="微软雅黑"/>
          <w:color w:val="000000" w:themeColor="text1"/>
          <w:sz w:val="24"/>
          <w:szCs w:val="24"/>
        </w:rPr>
        <w:t xml:space="preserve">                                                    2020</w:t>
      </w:r>
      <w:r w:rsidRPr="00916197">
        <w:rPr>
          <w:rFonts w:ascii="微软雅黑" w:eastAsia="微软雅黑" w:hAnsi="微软雅黑" w:cs="微软雅黑"/>
          <w:color w:val="000000" w:themeColor="text1"/>
          <w:sz w:val="24"/>
          <w:szCs w:val="24"/>
        </w:rPr>
        <w:t>年</w:t>
      </w:r>
      <w:r w:rsidRPr="00916197">
        <w:rPr>
          <w:rFonts w:ascii="微软雅黑" w:eastAsia="微软雅黑" w:hAnsi="微软雅黑" w:cs="微软雅黑"/>
          <w:color w:val="000000" w:themeColor="text1"/>
          <w:sz w:val="24"/>
          <w:szCs w:val="24"/>
        </w:rPr>
        <w:t>10</w:t>
      </w:r>
      <w:r w:rsidRPr="00916197">
        <w:rPr>
          <w:rFonts w:ascii="微软雅黑" w:eastAsia="微软雅黑" w:hAnsi="微软雅黑" w:cs="微软雅黑"/>
          <w:color w:val="000000" w:themeColor="text1"/>
          <w:sz w:val="24"/>
          <w:szCs w:val="24"/>
        </w:rPr>
        <w:t>月</w:t>
      </w:r>
      <w:r w:rsidRPr="00916197">
        <w:rPr>
          <w:rFonts w:ascii="微软雅黑" w:eastAsia="微软雅黑" w:hAnsi="微软雅黑" w:cs="微软雅黑"/>
          <w:color w:val="000000" w:themeColor="text1"/>
          <w:sz w:val="24"/>
          <w:szCs w:val="24"/>
        </w:rPr>
        <w:t>2</w:t>
      </w:r>
      <w:r w:rsidR="00916197" w:rsidRPr="00916197">
        <w:rPr>
          <w:rFonts w:ascii="微软雅黑" w:eastAsia="微软雅黑" w:hAnsi="微软雅黑" w:cs="微软雅黑"/>
          <w:color w:val="000000" w:themeColor="text1"/>
          <w:sz w:val="24"/>
          <w:szCs w:val="24"/>
        </w:rPr>
        <w:t>7</w:t>
      </w:r>
      <w:r w:rsidRPr="00916197">
        <w:rPr>
          <w:rFonts w:ascii="微软雅黑" w:eastAsia="微软雅黑" w:hAnsi="微软雅黑" w:cs="微软雅黑"/>
          <w:color w:val="000000" w:themeColor="text1"/>
          <w:sz w:val="24"/>
          <w:szCs w:val="24"/>
        </w:rPr>
        <w:t>日</w:t>
      </w:r>
    </w:p>
    <w:p w:rsidR="00916197" w:rsidRDefault="00916197">
      <w:pPr>
        <w:pStyle w:val="1"/>
        <w:spacing w:line="360" w:lineRule="auto"/>
        <w:ind w:firstLineChars="0" w:firstLine="0"/>
        <w:rPr>
          <w:rFonts w:ascii="微软雅黑" w:eastAsia="微软雅黑" w:hAnsi="微软雅黑" w:cs="微软雅黑"/>
          <w:color w:val="000000" w:themeColor="text1"/>
          <w:sz w:val="24"/>
          <w:szCs w:val="24"/>
        </w:rPr>
      </w:pPr>
    </w:p>
    <w:p w:rsidR="00916197" w:rsidRDefault="00916197">
      <w:pPr>
        <w:pStyle w:val="1"/>
        <w:spacing w:line="360" w:lineRule="auto"/>
        <w:ind w:firstLineChars="0" w:firstLine="0"/>
        <w:rPr>
          <w:rFonts w:ascii="微软雅黑" w:eastAsia="微软雅黑" w:hAnsi="微软雅黑" w:cs="微软雅黑"/>
          <w:color w:val="000000" w:themeColor="text1"/>
          <w:sz w:val="24"/>
          <w:szCs w:val="24"/>
        </w:rPr>
      </w:pPr>
    </w:p>
    <w:p w:rsidR="00916197" w:rsidRDefault="00916197">
      <w:pPr>
        <w:pStyle w:val="1"/>
        <w:spacing w:line="360" w:lineRule="auto"/>
        <w:ind w:firstLineChars="0" w:firstLine="0"/>
        <w:rPr>
          <w:rFonts w:ascii="微软雅黑" w:eastAsia="微软雅黑" w:hAnsi="微软雅黑" w:cs="微软雅黑"/>
          <w:color w:val="000000" w:themeColor="text1"/>
          <w:sz w:val="24"/>
          <w:szCs w:val="24"/>
        </w:rPr>
      </w:pPr>
    </w:p>
    <w:p w:rsidR="00916197" w:rsidRDefault="00916197">
      <w:pPr>
        <w:pStyle w:val="1"/>
        <w:spacing w:line="360" w:lineRule="auto"/>
        <w:ind w:firstLineChars="0" w:firstLine="0"/>
        <w:rPr>
          <w:rFonts w:ascii="微软雅黑" w:eastAsia="微软雅黑" w:hAnsi="微软雅黑" w:cs="微软雅黑"/>
          <w:color w:val="000000" w:themeColor="text1"/>
          <w:sz w:val="24"/>
          <w:szCs w:val="24"/>
        </w:rPr>
      </w:pPr>
    </w:p>
    <w:p w:rsidR="00916197" w:rsidRDefault="00916197">
      <w:pPr>
        <w:pStyle w:val="1"/>
        <w:spacing w:line="360" w:lineRule="auto"/>
        <w:ind w:firstLineChars="0" w:firstLine="0"/>
        <w:rPr>
          <w:rFonts w:ascii="微软雅黑" w:eastAsia="微软雅黑" w:hAnsi="微软雅黑" w:cs="微软雅黑"/>
          <w:color w:val="000000" w:themeColor="text1"/>
          <w:sz w:val="24"/>
          <w:szCs w:val="24"/>
        </w:rPr>
      </w:pPr>
    </w:p>
    <w:p w:rsidR="00916197" w:rsidRDefault="00916197">
      <w:pPr>
        <w:pStyle w:val="1"/>
        <w:spacing w:line="360" w:lineRule="auto"/>
        <w:ind w:firstLineChars="0" w:firstLine="0"/>
        <w:rPr>
          <w:rFonts w:ascii="微软雅黑" w:eastAsia="微软雅黑" w:hAnsi="微软雅黑" w:cs="微软雅黑"/>
          <w:color w:val="000000" w:themeColor="text1"/>
          <w:sz w:val="24"/>
          <w:szCs w:val="24"/>
        </w:rPr>
      </w:pPr>
    </w:p>
    <w:p w:rsidR="00051A98" w:rsidRDefault="009D75F3">
      <w:pPr>
        <w:pStyle w:val="1"/>
        <w:spacing w:line="360" w:lineRule="auto"/>
        <w:ind w:firstLineChars="0" w:firstLine="0"/>
        <w:rPr>
          <w:rFonts w:ascii="方正小标宋简体" w:eastAsia="方正小标宋简体" w:hAnsi="华文中宋"/>
          <w:bCs/>
          <w:kern w:val="44"/>
          <w:sz w:val="44"/>
          <w:szCs w:val="44"/>
        </w:rPr>
      </w:pPr>
      <w:r>
        <w:rPr>
          <w:rFonts w:ascii="方正小标宋简体" w:eastAsia="微软雅黑" w:hAnsi="微软雅黑" w:hint="eastAsia"/>
          <w:bCs/>
          <w:kern w:val="44"/>
          <w:sz w:val="28"/>
          <w:szCs w:val="28"/>
        </w:rPr>
        <w:lastRenderedPageBreak/>
        <w:t>（附件一）</w:t>
      </w:r>
    </w:p>
    <w:p w:rsidR="00051A98" w:rsidRDefault="009D75F3">
      <w:pPr>
        <w:snapToGrid w:val="0"/>
        <w:spacing w:line="300" w:lineRule="auto"/>
        <w:jc w:val="center"/>
        <w:rPr>
          <w:rFonts w:ascii="仿宋_GB2312" w:eastAsia="仿宋_GB2312" w:hAnsi="Times New Roman"/>
          <w:sz w:val="32"/>
          <w:szCs w:val="32"/>
        </w:rPr>
      </w:pPr>
      <w:r>
        <w:rPr>
          <w:rFonts w:ascii="方正小标宋简体" w:eastAsia="方正小标宋简体" w:hAnsi="华文中宋" w:hint="eastAsia"/>
          <w:bCs/>
          <w:kern w:val="44"/>
          <w:sz w:val="44"/>
          <w:szCs w:val="44"/>
        </w:rPr>
        <w:t>“颐渊工程”党员服务岗报名表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373"/>
        <w:gridCol w:w="2373"/>
        <w:gridCol w:w="2576"/>
      </w:tblGrid>
      <w:tr w:rsidR="00051A98">
        <w:trPr>
          <w:cantSplit/>
          <w:trHeight w:val="537"/>
          <w:jc w:val="center"/>
        </w:trPr>
        <w:tc>
          <w:tcPr>
            <w:tcW w:w="1640" w:type="dxa"/>
            <w:vAlign w:val="center"/>
          </w:tcPr>
          <w:p w:rsidR="00051A98" w:rsidRDefault="009D75F3">
            <w:pPr>
              <w:snapToGrid w:val="0"/>
              <w:spacing w:line="300" w:lineRule="auto"/>
              <w:jc w:val="center"/>
              <w:rPr>
                <w:rFonts w:ascii="仿宋_GB2312" w:eastAsia="仿宋_GB2312" w:hAnsi="Times New Roman"/>
                <w:sz w:val="28"/>
                <w:szCs w:val="28"/>
              </w:rPr>
            </w:pPr>
            <w:r>
              <w:rPr>
                <w:rFonts w:ascii="仿宋_GB2312" w:eastAsia="仿宋_GB2312" w:hAnsi="Times New Roman" w:hint="eastAsia"/>
                <w:sz w:val="28"/>
                <w:szCs w:val="28"/>
              </w:rPr>
              <w:t>姓名</w:t>
            </w:r>
          </w:p>
        </w:tc>
        <w:tc>
          <w:tcPr>
            <w:tcW w:w="2373" w:type="dxa"/>
            <w:vAlign w:val="center"/>
          </w:tcPr>
          <w:p w:rsidR="00051A98" w:rsidRDefault="00051A98">
            <w:pPr>
              <w:snapToGrid w:val="0"/>
              <w:spacing w:line="300" w:lineRule="auto"/>
              <w:jc w:val="center"/>
              <w:rPr>
                <w:rFonts w:ascii="仿宋_GB2312" w:eastAsia="仿宋_GB2312" w:hAnsi="Times New Roman"/>
                <w:sz w:val="28"/>
                <w:szCs w:val="28"/>
              </w:rPr>
            </w:pPr>
          </w:p>
        </w:tc>
        <w:tc>
          <w:tcPr>
            <w:tcW w:w="2373" w:type="dxa"/>
            <w:vAlign w:val="center"/>
          </w:tcPr>
          <w:p w:rsidR="00051A98" w:rsidRDefault="009D75F3">
            <w:pPr>
              <w:snapToGrid w:val="0"/>
              <w:spacing w:line="300" w:lineRule="auto"/>
              <w:jc w:val="center"/>
              <w:rPr>
                <w:rFonts w:ascii="仿宋_GB2312" w:eastAsia="仿宋_GB2312" w:hAnsi="Times New Roman"/>
                <w:sz w:val="28"/>
                <w:szCs w:val="28"/>
              </w:rPr>
            </w:pPr>
            <w:r>
              <w:rPr>
                <w:rFonts w:ascii="仿宋_GB2312" w:eastAsia="仿宋_GB2312" w:hAnsi="Times New Roman" w:hint="eastAsia"/>
                <w:sz w:val="28"/>
                <w:szCs w:val="28"/>
              </w:rPr>
              <w:t>班级</w:t>
            </w:r>
          </w:p>
        </w:tc>
        <w:tc>
          <w:tcPr>
            <w:tcW w:w="2576" w:type="dxa"/>
            <w:vAlign w:val="center"/>
          </w:tcPr>
          <w:p w:rsidR="00051A98" w:rsidRDefault="00051A98">
            <w:pPr>
              <w:snapToGrid w:val="0"/>
              <w:spacing w:line="300" w:lineRule="auto"/>
              <w:jc w:val="center"/>
              <w:rPr>
                <w:rFonts w:ascii="仿宋_GB2312" w:eastAsia="仿宋_GB2312" w:hAnsi="Times New Roman"/>
                <w:sz w:val="28"/>
                <w:szCs w:val="28"/>
              </w:rPr>
            </w:pPr>
          </w:p>
        </w:tc>
      </w:tr>
      <w:tr w:rsidR="00051A98">
        <w:trPr>
          <w:cantSplit/>
          <w:trHeight w:val="537"/>
          <w:jc w:val="center"/>
        </w:trPr>
        <w:tc>
          <w:tcPr>
            <w:tcW w:w="1640" w:type="dxa"/>
            <w:vAlign w:val="center"/>
          </w:tcPr>
          <w:p w:rsidR="00051A98" w:rsidRDefault="009D75F3">
            <w:pPr>
              <w:snapToGrid w:val="0"/>
              <w:spacing w:line="300" w:lineRule="auto"/>
              <w:jc w:val="center"/>
              <w:rPr>
                <w:rFonts w:ascii="仿宋_GB2312" w:eastAsia="仿宋_GB2312" w:hAnsi="Times New Roman"/>
                <w:sz w:val="28"/>
                <w:szCs w:val="28"/>
              </w:rPr>
            </w:pPr>
            <w:r>
              <w:rPr>
                <w:rFonts w:ascii="仿宋_GB2312" w:eastAsia="仿宋_GB2312" w:hAnsi="Times New Roman" w:hint="eastAsia"/>
                <w:sz w:val="28"/>
                <w:szCs w:val="28"/>
              </w:rPr>
              <w:t>政治面貌</w:t>
            </w:r>
          </w:p>
        </w:tc>
        <w:tc>
          <w:tcPr>
            <w:tcW w:w="2373" w:type="dxa"/>
            <w:vAlign w:val="center"/>
          </w:tcPr>
          <w:p w:rsidR="00051A98" w:rsidRDefault="00051A98">
            <w:pPr>
              <w:snapToGrid w:val="0"/>
              <w:spacing w:line="300" w:lineRule="auto"/>
              <w:jc w:val="center"/>
              <w:rPr>
                <w:rFonts w:ascii="仿宋_GB2312" w:eastAsia="仿宋_GB2312" w:hAnsi="Times New Roman"/>
                <w:sz w:val="28"/>
                <w:szCs w:val="28"/>
              </w:rPr>
            </w:pPr>
          </w:p>
        </w:tc>
        <w:tc>
          <w:tcPr>
            <w:tcW w:w="2373" w:type="dxa"/>
            <w:vAlign w:val="center"/>
          </w:tcPr>
          <w:p w:rsidR="00051A98" w:rsidRDefault="009D75F3">
            <w:pPr>
              <w:snapToGrid w:val="0"/>
              <w:spacing w:line="300" w:lineRule="auto"/>
              <w:jc w:val="center"/>
              <w:rPr>
                <w:rFonts w:ascii="仿宋_GB2312" w:eastAsia="仿宋_GB2312" w:hAnsi="Times New Roman"/>
                <w:sz w:val="28"/>
                <w:szCs w:val="28"/>
              </w:rPr>
            </w:pPr>
            <w:r>
              <w:rPr>
                <w:rFonts w:ascii="仿宋_GB2312" w:eastAsia="仿宋_GB2312" w:hAnsi="Times New Roman" w:hint="eastAsia"/>
                <w:sz w:val="28"/>
                <w:szCs w:val="28"/>
              </w:rPr>
              <w:t>联系电话</w:t>
            </w:r>
          </w:p>
        </w:tc>
        <w:tc>
          <w:tcPr>
            <w:tcW w:w="2576" w:type="dxa"/>
            <w:vAlign w:val="center"/>
          </w:tcPr>
          <w:p w:rsidR="00051A98" w:rsidRDefault="00051A98">
            <w:pPr>
              <w:snapToGrid w:val="0"/>
              <w:spacing w:line="300" w:lineRule="auto"/>
              <w:jc w:val="center"/>
              <w:rPr>
                <w:rFonts w:ascii="仿宋_GB2312" w:eastAsia="仿宋_GB2312" w:hAnsi="Times New Roman"/>
                <w:sz w:val="28"/>
                <w:szCs w:val="28"/>
              </w:rPr>
            </w:pPr>
          </w:p>
        </w:tc>
      </w:tr>
      <w:tr w:rsidR="00051A98">
        <w:trPr>
          <w:cantSplit/>
          <w:trHeight w:val="572"/>
          <w:jc w:val="center"/>
        </w:trPr>
        <w:tc>
          <w:tcPr>
            <w:tcW w:w="1640" w:type="dxa"/>
            <w:vAlign w:val="center"/>
          </w:tcPr>
          <w:p w:rsidR="00051A98" w:rsidRDefault="009D75F3">
            <w:pPr>
              <w:snapToGrid w:val="0"/>
              <w:jc w:val="center"/>
              <w:rPr>
                <w:rFonts w:ascii="仿宋_GB2312" w:eastAsia="仿宋_GB2312" w:hAnsi="Times New Roman"/>
                <w:sz w:val="28"/>
                <w:szCs w:val="28"/>
              </w:rPr>
            </w:pPr>
            <w:r>
              <w:rPr>
                <w:rFonts w:ascii="仿宋_GB2312" w:eastAsia="仿宋_GB2312" w:hAnsi="Times New Roman" w:hint="eastAsia"/>
                <w:sz w:val="28"/>
                <w:szCs w:val="28"/>
              </w:rPr>
              <w:t>第一意向</w:t>
            </w:r>
          </w:p>
          <w:p w:rsidR="00051A98" w:rsidRDefault="009D75F3">
            <w:pPr>
              <w:snapToGrid w:val="0"/>
              <w:jc w:val="center"/>
              <w:rPr>
                <w:rFonts w:ascii="仿宋_GB2312" w:eastAsia="仿宋_GB2312" w:hAnsi="Times New Roman"/>
                <w:sz w:val="28"/>
                <w:szCs w:val="28"/>
              </w:rPr>
            </w:pPr>
            <w:r>
              <w:rPr>
                <w:rFonts w:ascii="仿宋_GB2312" w:eastAsia="仿宋_GB2312" w:hAnsi="Times New Roman" w:hint="eastAsia"/>
                <w:sz w:val="28"/>
                <w:szCs w:val="28"/>
              </w:rPr>
              <w:t>服务岗位</w:t>
            </w:r>
          </w:p>
        </w:tc>
        <w:tc>
          <w:tcPr>
            <w:tcW w:w="2373" w:type="dxa"/>
          </w:tcPr>
          <w:p w:rsidR="00051A98" w:rsidRDefault="00051A98">
            <w:pPr>
              <w:ind w:firstLineChars="100" w:firstLine="280"/>
              <w:rPr>
                <w:rFonts w:ascii="仿宋_GB2312" w:eastAsia="仿宋_GB2312" w:hAnsi="Times New Roman"/>
                <w:sz w:val="28"/>
                <w:szCs w:val="28"/>
              </w:rPr>
            </w:pPr>
          </w:p>
        </w:tc>
        <w:tc>
          <w:tcPr>
            <w:tcW w:w="2373" w:type="dxa"/>
            <w:vAlign w:val="center"/>
          </w:tcPr>
          <w:p w:rsidR="00051A98" w:rsidRDefault="009D75F3">
            <w:pPr>
              <w:snapToGrid w:val="0"/>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第二意向</w:t>
            </w:r>
          </w:p>
          <w:p w:rsidR="00051A98" w:rsidRDefault="009D75F3">
            <w:pPr>
              <w:snapToGrid w:val="0"/>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服务岗位</w:t>
            </w:r>
          </w:p>
        </w:tc>
        <w:tc>
          <w:tcPr>
            <w:tcW w:w="2576" w:type="dxa"/>
          </w:tcPr>
          <w:p w:rsidR="00051A98" w:rsidRDefault="00051A98">
            <w:pPr>
              <w:rPr>
                <w:rFonts w:ascii="仿宋_GB2312" w:eastAsia="仿宋_GB2312" w:hAnsi="Times New Roman"/>
                <w:sz w:val="28"/>
                <w:szCs w:val="28"/>
              </w:rPr>
            </w:pPr>
          </w:p>
        </w:tc>
      </w:tr>
      <w:tr w:rsidR="00051A98">
        <w:trPr>
          <w:trHeight w:val="2178"/>
          <w:jc w:val="center"/>
        </w:trPr>
        <w:tc>
          <w:tcPr>
            <w:tcW w:w="1640" w:type="dxa"/>
            <w:vAlign w:val="center"/>
          </w:tcPr>
          <w:p w:rsidR="00051A98" w:rsidRDefault="009D75F3">
            <w:pPr>
              <w:snapToGrid w:val="0"/>
              <w:jc w:val="center"/>
              <w:rPr>
                <w:rFonts w:ascii="仿宋_GB2312" w:eastAsia="仿宋_GB2312" w:hAnsi="Times New Roman"/>
                <w:sz w:val="28"/>
                <w:szCs w:val="28"/>
              </w:rPr>
            </w:pPr>
            <w:r>
              <w:rPr>
                <w:rFonts w:ascii="仿宋_GB2312" w:eastAsia="仿宋_GB2312" w:hAnsi="Times New Roman" w:hint="eastAsia"/>
                <w:sz w:val="28"/>
                <w:szCs w:val="28"/>
              </w:rPr>
              <w:t>岗位介绍</w:t>
            </w:r>
          </w:p>
        </w:tc>
        <w:tc>
          <w:tcPr>
            <w:tcW w:w="7322" w:type="dxa"/>
            <w:gridSpan w:val="3"/>
          </w:tcPr>
          <w:p w:rsidR="00051A98" w:rsidRDefault="009D75F3">
            <w:pPr>
              <w:pStyle w:val="ListParagraph6413b223-2289-499c-ad7b-14cd65242d5e"/>
              <w:numPr>
                <w:ilvl w:val="0"/>
                <w:numId w:val="1"/>
              </w:numPr>
              <w:snapToGrid w:val="0"/>
              <w:spacing w:line="400" w:lineRule="exact"/>
              <w:ind w:firstLineChars="0"/>
              <w:rPr>
                <w:rFonts w:ascii="仿宋" w:eastAsia="仿宋" w:hAnsi="仿宋"/>
                <w:sz w:val="24"/>
                <w:szCs w:val="24"/>
              </w:rPr>
            </w:pPr>
            <w:r>
              <w:rPr>
                <w:rFonts w:ascii="仿宋" w:eastAsia="仿宋" w:hAnsi="仿宋" w:hint="eastAsia"/>
                <w:sz w:val="24"/>
                <w:szCs w:val="24"/>
              </w:rPr>
              <w:t>志愿服务岗。积极参与志愿者活动，为美化校园和促进同学间友好和睦相处、共同进步奉献自己的力量，在日常生活中彰显志愿者精神。要求每组每月完成两个小时志愿服务（不计入志愿者时数），并提供相关照片。</w:t>
            </w:r>
          </w:p>
          <w:p w:rsidR="00051A98" w:rsidRDefault="009D75F3">
            <w:pPr>
              <w:pStyle w:val="ListParagraph6413b223-2289-499c-ad7b-14cd65242d5e"/>
              <w:numPr>
                <w:ilvl w:val="0"/>
                <w:numId w:val="1"/>
              </w:numPr>
              <w:snapToGrid w:val="0"/>
              <w:spacing w:line="400" w:lineRule="exact"/>
              <w:ind w:firstLineChars="0"/>
              <w:rPr>
                <w:rFonts w:ascii="仿宋" w:eastAsia="仿宋" w:hAnsi="仿宋"/>
                <w:sz w:val="24"/>
                <w:szCs w:val="24"/>
              </w:rPr>
            </w:pPr>
            <w:r>
              <w:rPr>
                <w:rFonts w:ascii="仿宋" w:eastAsia="仿宋" w:hAnsi="仿宋" w:hint="eastAsia"/>
                <w:sz w:val="24"/>
                <w:szCs w:val="24"/>
              </w:rPr>
              <w:t>理论宣传岗。参与院网“思政党建</w:t>
            </w:r>
            <w:r>
              <w:rPr>
                <w:rFonts w:ascii="仿宋" w:eastAsia="仿宋" w:hAnsi="仿宋" w:hint="eastAsia"/>
                <w:sz w:val="24"/>
                <w:szCs w:val="24"/>
              </w:rPr>
              <w:t>-</w:t>
            </w:r>
            <w:r>
              <w:rPr>
                <w:rFonts w:ascii="仿宋" w:eastAsia="仿宋" w:hAnsi="仿宋" w:hint="eastAsia"/>
                <w:sz w:val="24"/>
                <w:szCs w:val="24"/>
              </w:rPr>
              <w:t>理论园地”建设，关注时事热点，传播党建知识。要求两组成员每周轮流在院网上发布两篇新闻，组员提供素材，组长审核格式内容并上传。</w:t>
            </w:r>
          </w:p>
          <w:p w:rsidR="00051A98" w:rsidRDefault="009D75F3">
            <w:pPr>
              <w:pStyle w:val="ListParagraph6413b223-2289-499c-ad7b-14cd65242d5e"/>
              <w:numPr>
                <w:ilvl w:val="0"/>
                <w:numId w:val="1"/>
              </w:numPr>
              <w:snapToGrid w:val="0"/>
              <w:spacing w:line="400" w:lineRule="exact"/>
              <w:ind w:firstLineChars="0"/>
              <w:rPr>
                <w:rFonts w:ascii="仿宋" w:eastAsia="仿宋" w:hAnsi="仿宋"/>
                <w:sz w:val="24"/>
                <w:szCs w:val="24"/>
              </w:rPr>
            </w:pPr>
            <w:r>
              <w:rPr>
                <w:rFonts w:ascii="仿宋" w:eastAsia="仿宋" w:hAnsi="仿宋" w:hint="eastAsia"/>
                <w:sz w:val="24"/>
                <w:szCs w:val="24"/>
              </w:rPr>
              <w:t>科研引领岗。宣传学科竞赛、科研立项相关内容，提高同学们的参与积极性，传授科研竞赛经验，促进我院科研竞赛水平的提高。要求小组成员于本培养期内在校院各类学科竞赛、科研</w:t>
            </w:r>
            <w:r>
              <w:rPr>
                <w:rFonts w:ascii="仿宋" w:eastAsia="仿宋" w:hAnsi="仿宋" w:hint="eastAsia"/>
                <w:sz w:val="24"/>
                <w:szCs w:val="24"/>
              </w:rPr>
              <w:t>立项中表现优异，获得院级及以上奖项。</w:t>
            </w:r>
          </w:p>
          <w:p w:rsidR="00051A98" w:rsidRDefault="009D75F3">
            <w:pPr>
              <w:pStyle w:val="ListParagraph6413b223-2289-499c-ad7b-14cd65242d5e"/>
              <w:numPr>
                <w:ilvl w:val="0"/>
                <w:numId w:val="1"/>
              </w:numPr>
              <w:snapToGrid w:val="0"/>
              <w:spacing w:line="400" w:lineRule="exact"/>
              <w:ind w:firstLineChars="0"/>
              <w:rPr>
                <w:rFonts w:ascii="仿宋" w:eastAsia="仿宋" w:hAnsi="仿宋"/>
                <w:sz w:val="24"/>
                <w:szCs w:val="24"/>
              </w:rPr>
            </w:pPr>
            <w:r>
              <w:rPr>
                <w:rFonts w:ascii="仿宋" w:eastAsia="仿宋" w:hAnsi="仿宋" w:hint="eastAsia"/>
                <w:kern w:val="0"/>
                <w:sz w:val="24"/>
                <w:szCs w:val="24"/>
              </w:rPr>
              <w:t>生涯规划岗。为更好地帮助同学进行未来职业生涯规划，对未来职业方向有更清晰的认识和了解，协助安排学院专门负责职业生涯规划的导师与学院同学生涯规划谈话的时间，为导师和学生之间的生涯规划谈话带来更多便利，具体工作安排另行通知。</w:t>
            </w:r>
          </w:p>
          <w:p w:rsidR="00051A98" w:rsidRDefault="009D75F3">
            <w:pPr>
              <w:pStyle w:val="ListParagraph6413b223-2289-499c-ad7b-14cd65242d5e"/>
              <w:numPr>
                <w:ilvl w:val="0"/>
                <w:numId w:val="1"/>
              </w:numPr>
              <w:snapToGrid w:val="0"/>
              <w:spacing w:line="400" w:lineRule="exact"/>
              <w:ind w:firstLineChars="0"/>
              <w:rPr>
                <w:rFonts w:ascii="仿宋" w:eastAsia="仿宋" w:hAnsi="仿宋"/>
                <w:kern w:val="0"/>
                <w:sz w:val="24"/>
                <w:szCs w:val="24"/>
              </w:rPr>
            </w:pPr>
            <w:r>
              <w:rPr>
                <w:rFonts w:ascii="仿宋" w:eastAsia="仿宋" w:hAnsi="仿宋" w:hint="eastAsia"/>
                <w:sz w:val="24"/>
                <w:szCs w:val="24"/>
              </w:rPr>
              <w:t>文明寝室建设岗。</w:t>
            </w:r>
            <w:r>
              <w:rPr>
                <w:rFonts w:ascii="仿宋" w:eastAsia="仿宋" w:hAnsi="仿宋" w:hint="eastAsia"/>
                <w:kern w:val="0"/>
                <w:sz w:val="24"/>
                <w:szCs w:val="24"/>
              </w:rPr>
              <w:t>协助生活部进行寝室检查工作，促进各个寝室卫生环境质量的提高，提升文明素养，争创院级以上文明寝室。要求每组每月按照兼职辅导员和学习部生活部的安排进行寝室检查一次，并提供相关照片。</w:t>
            </w:r>
          </w:p>
          <w:p w:rsidR="00051A98" w:rsidRDefault="009D75F3">
            <w:pPr>
              <w:pStyle w:val="ListParagraph6413b223-2289-499c-ad7b-14cd65242d5e"/>
              <w:numPr>
                <w:ilvl w:val="0"/>
                <w:numId w:val="1"/>
              </w:numPr>
              <w:snapToGrid w:val="0"/>
              <w:spacing w:line="400" w:lineRule="exact"/>
              <w:ind w:firstLineChars="0"/>
              <w:rPr>
                <w:rFonts w:ascii="仿宋_GB2312" w:eastAsia="仿宋_GB2312" w:hAnsi="Times New Roman"/>
                <w:sz w:val="24"/>
                <w:szCs w:val="24"/>
              </w:rPr>
            </w:pPr>
            <w:r>
              <w:rPr>
                <w:rFonts w:ascii="仿宋" w:eastAsia="仿宋" w:hAnsi="仿宋" w:hint="eastAsia"/>
                <w:sz w:val="24"/>
                <w:szCs w:val="24"/>
              </w:rPr>
              <w:t>勤工助学岗。协助教师日常办公事务，积极做好师生交流沟通工作</w:t>
            </w:r>
            <w:r>
              <w:rPr>
                <w:rFonts w:ascii="仿宋" w:eastAsia="仿宋" w:hAnsi="仿宋" w:hint="eastAsia"/>
                <w:sz w:val="24"/>
                <w:szCs w:val="24"/>
              </w:rPr>
              <w:t>。要求每人每月参与一次学院办公室值班（两小时，可自由选择时间），在各组组长打印好的签到表上做好值班记录。</w:t>
            </w:r>
          </w:p>
        </w:tc>
      </w:tr>
      <w:tr w:rsidR="00051A98">
        <w:trPr>
          <w:trHeight w:val="2178"/>
          <w:jc w:val="center"/>
        </w:trPr>
        <w:tc>
          <w:tcPr>
            <w:tcW w:w="1640" w:type="dxa"/>
            <w:vAlign w:val="center"/>
          </w:tcPr>
          <w:p w:rsidR="00051A98" w:rsidRDefault="009D75F3">
            <w:pPr>
              <w:snapToGrid w:val="0"/>
              <w:spacing w:line="300" w:lineRule="auto"/>
              <w:jc w:val="center"/>
              <w:rPr>
                <w:rFonts w:ascii="仿宋_GB2312" w:eastAsia="仿宋_GB2312" w:hAnsi="Times New Roman"/>
                <w:sz w:val="28"/>
                <w:szCs w:val="28"/>
              </w:rPr>
            </w:pPr>
            <w:r>
              <w:rPr>
                <w:rFonts w:ascii="仿宋_GB2312" w:eastAsia="仿宋_GB2312" w:hAnsi="Times New Roman" w:hint="eastAsia"/>
                <w:sz w:val="28"/>
                <w:szCs w:val="28"/>
              </w:rPr>
              <w:lastRenderedPageBreak/>
              <w:t>注意事项</w:t>
            </w:r>
          </w:p>
        </w:tc>
        <w:tc>
          <w:tcPr>
            <w:tcW w:w="7322" w:type="dxa"/>
            <w:gridSpan w:val="3"/>
          </w:tcPr>
          <w:p w:rsidR="00051A98" w:rsidRDefault="009D75F3">
            <w:pPr>
              <w:pStyle w:val="ListParagraph6413b223-2289-499c-ad7b-14cd65242d5e"/>
              <w:snapToGrid w:val="0"/>
              <w:spacing w:line="400" w:lineRule="exact"/>
              <w:ind w:firstLineChars="0" w:firstLine="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每位党员和积极分子从所提供的岗位中选择两个意向岗位以方便后期安排时所做调整。若两个岗位所报的人均超出限制，不排除有调剂的可能。</w:t>
            </w:r>
          </w:p>
          <w:p w:rsidR="00051A98" w:rsidRDefault="009D75F3">
            <w:pPr>
              <w:pStyle w:val="ListParagraph6413b223-2289-499c-ad7b-14cd65242d5e"/>
              <w:snapToGrid w:val="0"/>
              <w:spacing w:line="400" w:lineRule="exact"/>
              <w:ind w:firstLineChars="0" w:firstLine="0"/>
              <w:rPr>
                <w:rFonts w:ascii="仿宋_GB2312" w:eastAsia="仿宋_GB2312" w:hAnsi="Times New Roman"/>
                <w:sz w:val="24"/>
                <w:szCs w:val="24"/>
              </w:rPr>
            </w:pPr>
            <w:r>
              <w:rPr>
                <w:rFonts w:ascii="仿宋_GB2312" w:eastAsia="仿宋_GB2312" w:hAnsi="Times New Roman" w:hint="eastAsia"/>
                <w:sz w:val="24"/>
                <w:szCs w:val="24"/>
              </w:rPr>
              <w:t>2.</w:t>
            </w:r>
            <w:r>
              <w:rPr>
                <w:rFonts w:ascii="仿宋_GB2312" w:eastAsia="仿宋_GB2312" w:hAnsi="Times New Roman" w:hint="eastAsia"/>
                <w:sz w:val="24"/>
                <w:szCs w:val="24"/>
              </w:rPr>
              <w:t>报名之后各个岗位将会以小组为单位进行活动，每组按情况分为</w:t>
            </w:r>
            <w:r>
              <w:rPr>
                <w:rFonts w:ascii="仿宋_GB2312" w:eastAsia="仿宋_GB2312" w:hAnsi="Times New Roman" w:hint="eastAsia"/>
                <w:sz w:val="24"/>
                <w:szCs w:val="24"/>
              </w:rPr>
              <w:t>2-5</w:t>
            </w:r>
            <w:r>
              <w:rPr>
                <w:rFonts w:ascii="仿宋_GB2312" w:eastAsia="仿宋_GB2312" w:hAnsi="Times New Roman" w:hint="eastAsia"/>
                <w:sz w:val="24"/>
                <w:szCs w:val="24"/>
              </w:rPr>
              <w:t>人不等。</w:t>
            </w:r>
          </w:p>
          <w:p w:rsidR="00051A98" w:rsidRDefault="009D75F3">
            <w:pPr>
              <w:pStyle w:val="ListParagraph6413b223-2289-499c-ad7b-14cd65242d5e"/>
              <w:snapToGrid w:val="0"/>
              <w:spacing w:line="400" w:lineRule="exact"/>
              <w:ind w:firstLineChars="0" w:firstLine="0"/>
              <w:rPr>
                <w:rFonts w:ascii="仿宋_GB2312" w:eastAsia="仿宋_GB2312" w:hAnsi="Times New Roman"/>
                <w:sz w:val="24"/>
                <w:szCs w:val="24"/>
              </w:rPr>
            </w:pPr>
            <w:r>
              <w:rPr>
                <w:rFonts w:ascii="仿宋_GB2312" w:eastAsia="仿宋_GB2312" w:hAnsi="Times New Roman" w:hint="eastAsia"/>
                <w:sz w:val="24"/>
                <w:szCs w:val="24"/>
              </w:rPr>
              <w:t>3.</w:t>
            </w:r>
            <w:r>
              <w:rPr>
                <w:rFonts w:ascii="仿宋_GB2312" w:eastAsia="仿宋_GB2312" w:hAnsi="Times New Roman" w:hint="eastAsia"/>
                <w:sz w:val="24"/>
                <w:szCs w:val="24"/>
              </w:rPr>
              <w:t>本服务岗将计入学期末计入颐渊工程考评。</w:t>
            </w:r>
          </w:p>
          <w:p w:rsidR="00051A98" w:rsidRDefault="009D75F3">
            <w:pPr>
              <w:pStyle w:val="ListParagraph6413b223-2289-499c-ad7b-14cd65242d5e"/>
              <w:snapToGrid w:val="0"/>
              <w:spacing w:line="400" w:lineRule="exact"/>
              <w:ind w:firstLineChars="0" w:firstLine="0"/>
              <w:rPr>
                <w:rFonts w:ascii="仿宋_GB2312" w:eastAsia="仿宋_GB2312" w:hAnsi="Times New Roman"/>
                <w:sz w:val="24"/>
                <w:szCs w:val="24"/>
              </w:rPr>
            </w:pPr>
            <w:r>
              <w:rPr>
                <w:rFonts w:ascii="仿宋_GB2312" w:eastAsia="仿宋_GB2312" w:hAnsi="Times New Roman" w:hint="eastAsia"/>
                <w:sz w:val="24"/>
                <w:szCs w:val="24"/>
              </w:rPr>
              <w:t>4.</w:t>
            </w:r>
            <w:r>
              <w:rPr>
                <w:rFonts w:ascii="仿宋_GB2312" w:eastAsia="仿宋_GB2312" w:hAnsi="Times New Roman" w:hint="eastAsia"/>
                <w:sz w:val="24"/>
                <w:szCs w:val="24"/>
              </w:rPr>
              <w:t>各个岗位在期末时需要上交总结和证明材料，考评以记录的活动次数作为依据。</w:t>
            </w:r>
          </w:p>
        </w:tc>
      </w:tr>
    </w:tbl>
    <w:p w:rsidR="00051A98" w:rsidRDefault="00051A98">
      <w:pPr>
        <w:snapToGrid w:val="0"/>
        <w:spacing w:line="300" w:lineRule="auto"/>
        <w:ind w:firstLineChars="100" w:firstLine="240"/>
        <w:rPr>
          <w:rFonts w:ascii="宋体" w:hAnsi="宋体"/>
          <w:sz w:val="24"/>
          <w:szCs w:val="24"/>
        </w:rPr>
      </w:pPr>
    </w:p>
    <w:p w:rsidR="00051A98" w:rsidRDefault="00051A98">
      <w:pPr>
        <w:snapToGrid w:val="0"/>
        <w:spacing w:line="300" w:lineRule="auto"/>
        <w:ind w:firstLineChars="100" w:firstLine="240"/>
        <w:rPr>
          <w:rFonts w:ascii="宋体" w:hAnsi="宋体"/>
          <w:sz w:val="24"/>
          <w:szCs w:val="24"/>
        </w:rPr>
      </w:pPr>
    </w:p>
    <w:sectPr w:rsidR="00051A9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F3" w:rsidRDefault="009D75F3" w:rsidP="00916197">
      <w:r>
        <w:separator/>
      </w:r>
    </w:p>
  </w:endnote>
  <w:endnote w:type="continuationSeparator" w:id="0">
    <w:p w:rsidR="009D75F3" w:rsidRDefault="009D75F3" w:rsidP="0091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7A"/>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7A"/>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F3" w:rsidRDefault="009D75F3" w:rsidP="00916197">
      <w:r>
        <w:separator/>
      </w:r>
    </w:p>
  </w:footnote>
  <w:footnote w:type="continuationSeparator" w:id="0">
    <w:p w:rsidR="009D75F3" w:rsidRDefault="009D75F3" w:rsidP="00916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63AE52A9"/>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98"/>
    <w:rsid w:val="00051A98"/>
    <w:rsid w:val="00916197"/>
    <w:rsid w:val="009D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D4FE"/>
  <w15:docId w15:val="{082B4CFB-8200-4C97-87AF-0C086B04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kern w:val="0"/>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kern w:val="0"/>
      <w:sz w:val="18"/>
      <w:szCs w:val="18"/>
    </w:rPr>
  </w:style>
  <w:style w:type="character" w:styleId="a7">
    <w:name w:val="FollowedHyperlink"/>
    <w:basedOn w:val="a0"/>
    <w:uiPriority w:val="99"/>
    <w:rPr>
      <w:color w:val="800080"/>
      <w:u w:val="single"/>
    </w:rPr>
  </w:style>
  <w:style w:type="character" w:styleId="a8">
    <w:name w:val="Hyperlink"/>
    <w:basedOn w:val="a0"/>
    <w:uiPriority w:val="99"/>
    <w:qFormat/>
    <w:rPr>
      <w:color w:val="0000FF"/>
      <w:u w:val="single"/>
    </w:rPr>
  </w:style>
  <w:style w:type="character" w:customStyle="1" w:styleId="Char">
    <w:name w:val="页眉 Char"/>
    <w:basedOn w:val="a0"/>
    <w:uiPriority w:val="99"/>
    <w:rPr>
      <w:sz w:val="18"/>
      <w:szCs w:val="18"/>
    </w:rPr>
  </w:style>
  <w:style w:type="character" w:customStyle="1" w:styleId="Char0">
    <w:name w:val="页脚 Char"/>
    <w:basedOn w:val="a0"/>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UnresolvedMention">
    <w:name w:val="Unresolved Mention"/>
    <w:basedOn w:val="a0"/>
    <w:uiPriority w:val="99"/>
    <w:qFormat/>
    <w:rPr>
      <w:color w:val="605E5C"/>
      <w:shd w:val="clear" w:color="auto" w:fill="E1DFDD"/>
    </w:rPr>
  </w:style>
  <w:style w:type="paragraph" w:customStyle="1" w:styleId="ListParagraph7f2e44b2-1ee7-4cdf-86b5-100c13bb9433">
    <w:name w:val="List Paragraph_7f2e44b2-1ee7-4cdf-86b5-100c13bb9433"/>
    <w:basedOn w:val="a"/>
    <w:pPr>
      <w:ind w:firstLineChars="200" w:firstLine="420"/>
    </w:pPr>
  </w:style>
  <w:style w:type="character" w:customStyle="1" w:styleId="a6">
    <w:name w:val="页眉 字符"/>
    <w:link w:val="a5"/>
    <w:rPr>
      <w:sz w:val="18"/>
      <w:szCs w:val="18"/>
    </w:rPr>
  </w:style>
  <w:style w:type="character" w:customStyle="1" w:styleId="a4">
    <w:name w:val="页脚 字符"/>
    <w:link w:val="a3"/>
    <w:rPr>
      <w:sz w:val="18"/>
      <w:szCs w:val="18"/>
    </w:rPr>
  </w:style>
  <w:style w:type="paragraph" w:customStyle="1" w:styleId="ListParagraph6413b223-2289-499c-ad7b-14cd65242d5e">
    <w:name w:val="List Paragraph_6413b223-2289-499c-ad7b-14cd65242d5e"/>
    <w:basedOn w:val="a"/>
    <w:uiPriority w:val="34"/>
    <w:qFormat/>
    <w:pPr>
      <w:ind w:firstLineChars="200" w:firstLine="420"/>
    </w:pPr>
  </w:style>
  <w:style w:type="paragraph" w:styleId="a9">
    <w:name w:val="Date"/>
    <w:basedOn w:val="a"/>
    <w:next w:val="a"/>
    <w:link w:val="aa"/>
    <w:uiPriority w:val="99"/>
    <w:semiHidden/>
    <w:unhideWhenUsed/>
    <w:rsid w:val="00916197"/>
    <w:pPr>
      <w:ind w:leftChars="2500" w:left="100"/>
    </w:pPr>
  </w:style>
  <w:style w:type="character" w:customStyle="1" w:styleId="aa">
    <w:name w:val="日期 字符"/>
    <w:basedOn w:val="a0"/>
    <w:link w:val="a9"/>
    <w:uiPriority w:val="99"/>
    <w:semiHidden/>
    <w:rsid w:val="00916197"/>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dc:creator>
  <cp:lastModifiedBy>DELL</cp:lastModifiedBy>
  <cp:revision>3</cp:revision>
  <cp:lastPrinted>2017-03-17T02:48:00Z</cp:lastPrinted>
  <dcterms:created xsi:type="dcterms:W3CDTF">2018-09-22T04:33:00Z</dcterms:created>
  <dcterms:modified xsi:type="dcterms:W3CDTF">2020-10-27T01:08:00Z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