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jc w:val="center"/>
        <w:rPr>
          <w:rFonts w:hint="eastAsia" w:ascii="方正小标宋简体" w:hAnsi="华文中宋" w:eastAsia="方正小标宋简体"/>
          <w:b w:val="0"/>
        </w:rPr>
      </w:pPr>
      <w:bookmarkStart w:id="1" w:name="_GoBack"/>
      <w:bookmarkStart w:id="0" w:name="_Toc311125771"/>
      <w:r>
        <w:rPr>
          <w:rFonts w:hint="eastAsia" w:ascii="方正小标宋简体" w:hAnsi="华文中宋" w:eastAsia="方正小标宋简体"/>
          <w:b w:val="0"/>
        </w:rPr>
        <w:t>杭州师范大学2017年度先进团支部推荐表</w:t>
      </w:r>
      <w:bookmarkEnd w:id="1"/>
      <w:bookmarkEnd w:id="0"/>
    </w:p>
    <w:p>
      <w:pPr>
        <w:snapToGrid w:val="0"/>
        <w:spacing w:line="300" w:lineRule="auto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575"/>
        <w:gridCol w:w="1155"/>
        <w:gridCol w:w="880"/>
        <w:gridCol w:w="2176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团支部名称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团员数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团支部书记姓名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350" w:type="dxa"/>
            <w:gridSpan w:val="5"/>
            <w:vAlign w:val="top"/>
          </w:tcPr>
          <w:p>
            <w:pPr>
              <w:pStyle w:val="3"/>
              <w:snapToGrid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（材料另附稿纸，字数要求1000字左右）</w:t>
            </w: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exac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分团委（团总支）意见</w:t>
            </w:r>
          </w:p>
        </w:tc>
        <w:tc>
          <w:tcPr>
            <w:tcW w:w="7350" w:type="dxa"/>
            <w:gridSpan w:val="5"/>
            <w:vAlign w:val="top"/>
          </w:tcPr>
          <w:p>
            <w:pPr>
              <w:snapToGrid w:val="0"/>
              <w:spacing w:line="300" w:lineRule="auto"/>
              <w:ind w:firstLine="6440" w:firstLineChars="2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6440" w:firstLineChars="2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4569" w:firstLineChars="163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00" w:lineRule="auto"/>
              <w:ind w:firstLine="4751" w:firstLineChars="169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分党委（党总支）意见</w:t>
            </w:r>
          </w:p>
        </w:tc>
        <w:tc>
          <w:tcPr>
            <w:tcW w:w="7350" w:type="dxa"/>
            <w:gridSpan w:val="5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4569" w:firstLineChars="1632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4569" w:firstLineChars="163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00" w:lineRule="auto"/>
              <w:ind w:firstLine="4751" w:firstLineChars="169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50" w:type="dxa"/>
            <w:gridSpan w:val="5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4569" w:firstLineChars="1632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ind w:firstLine="4569" w:firstLineChars="163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00" w:lineRule="auto"/>
              <w:ind w:firstLine="4751" w:firstLineChars="169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5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3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rFonts w:ascii="楷体_GB2312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2018-02-06T07:38:49Z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